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A24F3" w14:textId="77777777" w:rsidR="00F846D0" w:rsidRDefault="00F846D0">
      <w:pPr>
        <w:widowControl/>
        <w:spacing w:line="560" w:lineRule="exact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14:paraId="408DEF41" w14:textId="77777777" w:rsidR="00F846D0" w:rsidRDefault="00BB3D31">
      <w:pPr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:1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37B1D0A0" w14:textId="77777777" w:rsidR="00F846D0" w:rsidRDefault="00BB3D31">
      <w:pPr>
        <w:widowControl/>
        <w:spacing w:line="560" w:lineRule="exact"/>
        <w:ind w:firstLineChars="200" w:firstLine="883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南宁市第二人民医院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2025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年公务用车</w:t>
      </w:r>
    </w:p>
    <w:p w14:paraId="550F51AE" w14:textId="77777777" w:rsidR="00F846D0" w:rsidRDefault="00BB3D31">
      <w:pPr>
        <w:widowControl/>
        <w:spacing w:line="560" w:lineRule="exact"/>
        <w:ind w:firstLineChars="200" w:firstLine="883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租赁服务采购需求</w:t>
      </w:r>
      <w:bookmarkEnd w:id="0"/>
    </w:p>
    <w:p w14:paraId="7CA38572" w14:textId="77777777" w:rsidR="00F846D0" w:rsidRDefault="00F846D0">
      <w:pPr>
        <w:pStyle w:val="2"/>
        <w:ind w:firstLine="344"/>
      </w:pPr>
    </w:p>
    <w:p w14:paraId="6A84706A" w14:textId="77777777" w:rsidR="00F846D0" w:rsidRDefault="00BB3D31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社会车辆服务供应商及其提供的</w:t>
      </w:r>
      <w:r>
        <w:rPr>
          <w:rFonts w:ascii="仿宋_GB2312" w:eastAsia="仿宋_GB2312" w:hAnsi="仿宋_GB2312" w:cs="仿宋_GB2312" w:hint="eastAsia"/>
          <w:sz w:val="32"/>
          <w:szCs w:val="32"/>
        </w:rPr>
        <w:t>车辆</w:t>
      </w:r>
      <w:r>
        <w:rPr>
          <w:rFonts w:ascii="仿宋_GB2312" w:eastAsia="仿宋_GB2312" w:hAnsi="仿宋_GB2312" w:cs="仿宋_GB2312" w:hint="eastAsia"/>
          <w:sz w:val="32"/>
          <w:szCs w:val="32"/>
        </w:rPr>
        <w:t>和指派的驾驶员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需</w:t>
      </w:r>
      <w:r>
        <w:rPr>
          <w:rFonts w:ascii="仿宋_GB2312" w:eastAsia="仿宋_GB2312" w:hAnsi="仿宋_GB2312" w:cs="仿宋_GB2312" w:hint="eastAsia"/>
          <w:sz w:val="32"/>
          <w:szCs w:val="32"/>
        </w:rPr>
        <w:t>具备以下</w:t>
      </w:r>
      <w:r>
        <w:rPr>
          <w:rFonts w:ascii="仿宋_GB2312" w:eastAsia="仿宋_GB2312" w:hAnsi="仿宋_GB2312" w:cs="仿宋_GB2312" w:hint="eastAsia"/>
          <w:sz w:val="32"/>
          <w:szCs w:val="32"/>
        </w:rPr>
        <w:t>资质</w:t>
      </w:r>
      <w:r>
        <w:rPr>
          <w:rFonts w:ascii="仿宋_GB2312" w:eastAsia="仿宋_GB2312" w:hAnsi="仿宋_GB2312" w:cs="仿宋_GB2312" w:hint="eastAsia"/>
          <w:sz w:val="32"/>
          <w:szCs w:val="32"/>
        </w:rPr>
        <w:t>条件：</w:t>
      </w:r>
    </w:p>
    <w:p w14:paraId="6C731450" w14:textId="77777777" w:rsidR="00F846D0" w:rsidRDefault="00BB3D3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车辆服务供应商须为依法注册的独立法人企业，具备企业法人营业执照，具备从事汽车租赁业务的条件和能力，五年内不涉重、特大交通安全事故。</w:t>
      </w:r>
    </w:p>
    <w:p w14:paraId="4D83AA4C" w14:textId="77777777" w:rsidR="00F846D0" w:rsidRDefault="00BB3D3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车辆应为企业自有，机动车所有人与租赁企业名称一致。</w:t>
      </w:r>
    </w:p>
    <w:p w14:paraId="6AE70494" w14:textId="77777777" w:rsidR="00F846D0" w:rsidRDefault="00BB3D31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车辆使用年限在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年以内，并购买了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万以上第三者责任险和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万元以上的司乘险。车辆外观庄重完好，证照齐全有效。</w:t>
      </w:r>
    </w:p>
    <w:p w14:paraId="6C00A569" w14:textId="77777777" w:rsidR="00F846D0" w:rsidRDefault="00BB3D3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车辆</w:t>
      </w:r>
      <w:r>
        <w:rPr>
          <w:rFonts w:ascii="仿宋_GB2312" w:eastAsia="仿宋_GB2312" w:hAnsi="仿宋_GB2312" w:cs="仿宋_GB2312" w:hint="eastAsia"/>
          <w:sz w:val="32"/>
          <w:szCs w:val="32"/>
        </w:rPr>
        <w:t>驾驶员</w:t>
      </w:r>
      <w:r>
        <w:rPr>
          <w:rFonts w:ascii="仿宋_GB2312" w:eastAsia="仿宋_GB2312" w:hAnsi="仿宋_GB2312" w:cs="仿宋_GB2312" w:hint="eastAsia"/>
          <w:sz w:val="32"/>
          <w:szCs w:val="32"/>
        </w:rPr>
        <w:t>身体健康，驾驶技术娴熟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所持驾驶证照齐全有效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5B9DE61" w14:textId="77777777" w:rsidR="00F846D0" w:rsidRDefault="00BB3D3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提供自有车辆一览表（提供服务车辆保险、年检或保养合格证明，司机驾驶证、健康证、车辆外观和内饰图片）</w:t>
      </w:r>
    </w:p>
    <w:p w14:paraId="62F7BF2E" w14:textId="77777777" w:rsidR="00F846D0" w:rsidRDefault="00F846D0">
      <w:pPr>
        <w:pStyle w:val="2"/>
        <w:ind w:firstLine="624"/>
        <w:rPr>
          <w:rFonts w:ascii="仿宋_GB2312" w:eastAsia="仿宋_GB2312" w:hAnsi="仿宋_GB2312" w:cs="仿宋_GB2312"/>
          <w:sz w:val="32"/>
          <w:szCs w:val="32"/>
        </w:rPr>
      </w:pPr>
    </w:p>
    <w:p w14:paraId="54BCAD6C" w14:textId="77777777" w:rsidR="00F846D0" w:rsidRDefault="00BB3D31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提供服务方案，</w:t>
      </w:r>
      <w:r>
        <w:rPr>
          <w:rFonts w:ascii="仿宋_GB2312" w:eastAsia="仿宋_GB2312" w:hAnsi="仿宋_GB2312" w:cs="仿宋_GB2312" w:hint="eastAsia"/>
          <w:sz w:val="32"/>
          <w:szCs w:val="32"/>
        </w:rPr>
        <w:t>突发事件处置规程及应急用车保障方案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</w:p>
    <w:p w14:paraId="6FBEA0D9" w14:textId="77777777" w:rsidR="00F846D0" w:rsidRDefault="00BB3D31">
      <w:pPr>
        <w:spacing w:line="560" w:lineRule="exact"/>
        <w:ind w:firstLineChars="200" w:firstLine="616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公务租车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费用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执行限</w:t>
      </w:r>
      <w:r>
        <w:rPr>
          <w:rFonts w:ascii="仿宋_GB2312" w:eastAsia="仿宋_GB2312" w:hAnsi="仿宋_GB2312" w:cs="仿宋_GB2312" w:hint="eastAsia"/>
          <w:sz w:val="32"/>
          <w:szCs w:val="32"/>
        </w:rPr>
        <w:t>额标准，具体如</w:t>
      </w:r>
      <w:r>
        <w:rPr>
          <w:rFonts w:ascii="仿宋_GB2312" w:eastAsia="仿宋_GB2312" w:hAnsi="仿宋_GB2312" w:cs="仿宋_GB2312" w:hint="eastAsia"/>
          <w:sz w:val="32"/>
          <w:szCs w:val="32"/>
        </w:rPr>
        <w:t>下：</w:t>
      </w:r>
    </w:p>
    <w:p w14:paraId="53763EAF" w14:textId="77777777" w:rsidR="00F846D0" w:rsidRDefault="00BB3D31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中巴车：无需雇佣驾驶员的，日租金不超过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辆；需雇佣驾驶员的，日租金不超过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1100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辆。</w:t>
      </w:r>
    </w:p>
    <w:p w14:paraId="4BD67688" w14:textId="77777777" w:rsidR="00F846D0" w:rsidRDefault="00BB3D31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大巴车：无需雇佣驾驶员的，日租金不超过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辆；需雇佣驾驶员的，日租金不超过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1300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辆。</w:t>
      </w:r>
    </w:p>
    <w:p w14:paraId="6182A08B" w14:textId="77777777" w:rsidR="00F846D0" w:rsidRDefault="00BB3D31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（注：以上价格均不包含租用车辆期间产生的燃油费、充电费、公路通行费、停车费、驾驶员食宿费等费用。）</w:t>
      </w:r>
    </w:p>
    <w:p w14:paraId="75AEAD80" w14:textId="77777777" w:rsidR="00F846D0" w:rsidRDefault="00F846D0">
      <w:pPr>
        <w:widowControl/>
        <w:shd w:val="clear" w:color="auto" w:fill="FFFFFF"/>
        <w:spacing w:line="580" w:lineRule="exact"/>
        <w:ind w:firstLineChars="900" w:firstLine="288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18164FC9" w14:textId="77777777" w:rsidR="00F846D0" w:rsidRDefault="00F846D0">
      <w:pPr>
        <w:widowControl/>
        <w:shd w:val="clear" w:color="auto" w:fill="FFFFFF"/>
        <w:spacing w:line="580" w:lineRule="exact"/>
        <w:ind w:firstLineChars="900" w:firstLine="288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18530276" w14:textId="77777777" w:rsidR="00F846D0" w:rsidRDefault="00BB3D31">
      <w:pPr>
        <w:widowControl/>
        <w:shd w:val="clear" w:color="auto" w:fill="FFFFFF"/>
        <w:spacing w:line="580" w:lineRule="exact"/>
        <w:ind w:firstLineChars="300" w:firstLine="9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大中型客车租赁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座（含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座）以上车型报价</w:t>
      </w:r>
    </w:p>
    <w:p w14:paraId="56FB7291" w14:textId="77777777" w:rsidR="00F846D0" w:rsidRDefault="00F846D0">
      <w:pPr>
        <w:pStyle w:val="2"/>
        <w:ind w:firstLine="340"/>
        <w:rPr>
          <w:rFonts w:ascii="仿宋" w:eastAsia="仿宋" w:hAnsi="仿宋" w:cs="仿宋"/>
          <w:spacing w:val="-20"/>
          <w:sz w:val="21"/>
          <w:szCs w:val="21"/>
        </w:rPr>
      </w:pPr>
    </w:p>
    <w:p w14:paraId="00BDBD3F" w14:textId="77777777" w:rsidR="00F846D0" w:rsidRDefault="00F846D0">
      <w:pPr>
        <w:pStyle w:val="2"/>
        <w:ind w:firstLine="340"/>
        <w:rPr>
          <w:rFonts w:ascii="仿宋" w:eastAsia="仿宋" w:hAnsi="仿宋" w:cs="仿宋"/>
          <w:spacing w:val="-20"/>
          <w:sz w:val="21"/>
          <w:szCs w:val="21"/>
        </w:rPr>
      </w:pPr>
    </w:p>
    <w:p w14:paraId="278C5A99" w14:textId="77777777" w:rsidR="00F846D0" w:rsidRDefault="00F846D0">
      <w:pPr>
        <w:pStyle w:val="2"/>
        <w:ind w:firstLine="340"/>
        <w:rPr>
          <w:rFonts w:ascii="仿宋" w:eastAsia="仿宋" w:hAnsi="仿宋" w:cs="仿宋"/>
          <w:spacing w:val="-20"/>
          <w:sz w:val="21"/>
          <w:szCs w:val="21"/>
        </w:rPr>
      </w:pPr>
    </w:p>
    <w:tbl>
      <w:tblPr>
        <w:tblW w:w="8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284"/>
        <w:gridCol w:w="960"/>
        <w:gridCol w:w="2496"/>
        <w:gridCol w:w="2235"/>
      </w:tblGrid>
      <w:tr w:rsidR="00F846D0" w14:paraId="75D520AC" w14:textId="77777777">
        <w:trPr>
          <w:cantSplit/>
          <w:trHeight w:val="68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D628" w14:textId="77777777" w:rsidR="00F846D0" w:rsidRDefault="00BB3D31">
            <w:pPr>
              <w:jc w:val="center"/>
              <w:rPr>
                <w:rFonts w:ascii="宋体" w:eastAsia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车型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8B2A" w14:textId="77777777" w:rsidR="00F846D0" w:rsidRDefault="00BB3D31">
            <w:pPr>
              <w:jc w:val="center"/>
              <w:rPr>
                <w:rFonts w:ascii="宋体" w:eastAsia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品牌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46D4" w14:textId="77777777" w:rsidR="00F846D0" w:rsidRDefault="00BB3D31">
            <w:pPr>
              <w:jc w:val="center"/>
              <w:rPr>
                <w:rFonts w:ascii="宋体" w:eastAsia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租赁司机工资</w:t>
            </w:r>
            <w:r>
              <w:rPr>
                <w:rFonts w:ascii="宋体" w:hAnsi="宋体" w:cs="宋体" w:hint="eastAsia"/>
                <w:spacing w:val="-20"/>
                <w:szCs w:val="21"/>
              </w:rPr>
              <w:t>/</w:t>
            </w:r>
            <w:r>
              <w:rPr>
                <w:rFonts w:ascii="宋体" w:hAnsi="宋体" w:cs="宋体" w:hint="eastAsia"/>
                <w:spacing w:val="-20"/>
                <w:szCs w:val="21"/>
              </w:rPr>
              <w:t>天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29EF" w14:textId="77777777" w:rsidR="00F846D0" w:rsidRDefault="00BB3D3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报价</w:t>
            </w:r>
          </w:p>
        </w:tc>
      </w:tr>
      <w:tr w:rsidR="00F846D0" w14:paraId="5A5418E9" w14:textId="77777777">
        <w:trPr>
          <w:cantSplit/>
          <w:trHeight w:val="812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84DB0" w14:textId="77777777" w:rsidR="00F846D0" w:rsidRDefault="00BB3D3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中巴车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9-19</w:t>
            </w:r>
            <w:r>
              <w:rPr>
                <w:rFonts w:ascii="宋体" w:eastAsia="宋体" w:hAnsi="宋体" w:cs="宋体" w:hint="eastAsia"/>
                <w:szCs w:val="21"/>
              </w:rPr>
              <w:t>座）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F52DB" w14:textId="77777777" w:rsidR="00F846D0" w:rsidRDefault="00F846D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25CA8" w14:textId="77777777" w:rsidR="00F846D0" w:rsidRDefault="00F846D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5417" w14:textId="77777777" w:rsidR="00F846D0" w:rsidRDefault="00BB3D31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单程：</w:t>
            </w:r>
            <w:r>
              <w:rPr>
                <w:rFonts w:ascii="宋体" w:eastAsia="宋体" w:hAnsi="宋体" w:cs="宋体" w:hint="eastAsia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szCs w:val="21"/>
              </w:rPr>
              <w:t>公里内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趟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7D14D" w14:textId="77777777" w:rsidR="00F846D0" w:rsidRDefault="00F846D0">
            <w:pPr>
              <w:rPr>
                <w:rFonts w:ascii="宋体" w:eastAsia="宋体" w:hAnsi="宋体" w:cs="宋体"/>
                <w:szCs w:val="21"/>
              </w:rPr>
            </w:pPr>
          </w:p>
          <w:p w14:paraId="4F069154" w14:textId="77777777" w:rsidR="00F846D0" w:rsidRDefault="00BB3D31">
            <w:pPr>
              <w:rPr>
                <w:rFonts w:ascii="宋体" w:eastAsia="宋体" w:hAnsi="宋体" w:cs="宋体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szCs w:val="21"/>
              </w:rPr>
              <w:t>公里以外包车服务：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公里</w:t>
            </w:r>
          </w:p>
        </w:tc>
      </w:tr>
      <w:tr w:rsidR="00F846D0" w14:paraId="304FCDDA" w14:textId="77777777">
        <w:trPr>
          <w:cantSplit/>
          <w:trHeight w:val="690"/>
          <w:jc w:val="center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672FA" w14:textId="77777777" w:rsidR="00F846D0" w:rsidRDefault="00F846D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71600" w14:textId="77777777" w:rsidR="00F846D0" w:rsidRDefault="00F846D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190D8" w14:textId="77777777" w:rsidR="00F846D0" w:rsidRDefault="00F846D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36E57" w14:textId="77777777" w:rsidR="00F846D0" w:rsidRDefault="00BB3D31">
            <w:pPr>
              <w:ind w:left="840" w:hangingChars="400" w:hanging="84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szCs w:val="21"/>
              </w:rPr>
              <w:t>公里以内（含）包车服务：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天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F6839" w14:textId="77777777" w:rsidR="00F846D0" w:rsidRDefault="00BB3D3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szCs w:val="21"/>
              </w:rPr>
              <w:t>公里以外包车服务：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公里</w:t>
            </w:r>
          </w:p>
        </w:tc>
      </w:tr>
      <w:tr w:rsidR="00F846D0" w14:paraId="3B1B07EF" w14:textId="77777777">
        <w:trPr>
          <w:cantSplit/>
          <w:trHeight w:val="852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A964F" w14:textId="77777777" w:rsidR="00F846D0" w:rsidRDefault="00BB3D3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大巴车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20-39</w:t>
            </w:r>
            <w:r>
              <w:rPr>
                <w:rFonts w:ascii="宋体" w:eastAsia="宋体" w:hAnsi="宋体" w:cs="宋体" w:hint="eastAsia"/>
                <w:szCs w:val="21"/>
              </w:rPr>
              <w:t>座）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A6367" w14:textId="77777777" w:rsidR="00F846D0" w:rsidRDefault="00F846D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BD72D" w14:textId="77777777" w:rsidR="00F846D0" w:rsidRDefault="00F846D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36CD" w14:textId="77777777" w:rsidR="00F846D0" w:rsidRDefault="00BB3D3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szCs w:val="21"/>
              </w:rPr>
              <w:t>公里内（单程接送：市内、飞</w:t>
            </w:r>
          </w:p>
          <w:p w14:paraId="778C8FD4" w14:textId="77777777" w:rsidR="00F846D0" w:rsidRDefault="00BB3D3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机、火车</w:t>
            </w:r>
            <w:r>
              <w:rPr>
                <w:rFonts w:ascii="宋体" w:eastAsia="宋体" w:hAnsi="宋体" w:cs="宋体" w:hint="eastAsia"/>
                <w:szCs w:val="21"/>
              </w:rPr>
              <w:t>站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趟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1A64C" w14:textId="77777777" w:rsidR="00F846D0" w:rsidRDefault="00F846D0">
            <w:pPr>
              <w:rPr>
                <w:rFonts w:ascii="宋体" w:eastAsia="宋体" w:hAnsi="宋体" w:cs="宋体"/>
                <w:szCs w:val="21"/>
              </w:rPr>
            </w:pPr>
          </w:p>
          <w:p w14:paraId="7A49D8B5" w14:textId="77777777" w:rsidR="00F846D0" w:rsidRDefault="00BB3D31">
            <w:pPr>
              <w:rPr>
                <w:rFonts w:ascii="宋体" w:eastAsia="宋体" w:hAnsi="宋体" w:cs="宋体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szCs w:val="21"/>
              </w:rPr>
              <w:t>公里以外包车服务：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公</w:t>
            </w:r>
            <w:r>
              <w:rPr>
                <w:rFonts w:ascii="宋体" w:eastAsia="宋体" w:hAnsi="宋体" w:cs="宋体" w:hint="eastAsia"/>
                <w:szCs w:val="21"/>
              </w:rPr>
              <w:t>里</w:t>
            </w:r>
          </w:p>
        </w:tc>
      </w:tr>
      <w:tr w:rsidR="00F846D0" w14:paraId="2DB35A18" w14:textId="77777777">
        <w:trPr>
          <w:cantSplit/>
          <w:trHeight w:val="623"/>
          <w:jc w:val="center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9EBE5" w14:textId="77777777" w:rsidR="00F846D0" w:rsidRDefault="00F846D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99A59" w14:textId="77777777" w:rsidR="00F846D0" w:rsidRDefault="00F846D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D761" w14:textId="77777777" w:rsidR="00F846D0" w:rsidRDefault="00F846D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D5FDF" w14:textId="77777777" w:rsidR="00F846D0" w:rsidRDefault="00BB3D3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szCs w:val="21"/>
              </w:rPr>
              <w:t>公里以内（含）包车服务：</w:t>
            </w:r>
          </w:p>
          <w:p w14:paraId="5ADD3234" w14:textId="77777777" w:rsidR="00F846D0" w:rsidRDefault="00BB3D3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天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C629A" w14:textId="77777777" w:rsidR="00F846D0" w:rsidRDefault="00BB3D3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szCs w:val="21"/>
              </w:rPr>
              <w:t>公里以外包车服务：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公</w:t>
            </w:r>
            <w:r>
              <w:rPr>
                <w:rFonts w:ascii="宋体" w:eastAsia="宋体" w:hAnsi="宋体" w:cs="宋体" w:hint="eastAsia"/>
                <w:szCs w:val="21"/>
              </w:rPr>
              <w:t>里</w:t>
            </w:r>
          </w:p>
        </w:tc>
      </w:tr>
      <w:tr w:rsidR="00F846D0" w14:paraId="73B79779" w14:textId="77777777">
        <w:trPr>
          <w:cantSplit/>
          <w:trHeight w:val="828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7925B" w14:textId="77777777" w:rsidR="00F846D0" w:rsidRDefault="00BB3D3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大巴车</w:t>
            </w:r>
          </w:p>
          <w:p w14:paraId="49CA8FD6" w14:textId="77777777" w:rsidR="00F846D0" w:rsidRDefault="00BB3D3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40</w:t>
            </w:r>
            <w:r>
              <w:rPr>
                <w:rFonts w:ascii="宋体" w:eastAsia="宋体" w:hAnsi="宋体" w:cs="宋体" w:hint="eastAsia"/>
                <w:szCs w:val="21"/>
              </w:rPr>
              <w:t>座以上）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3D29D" w14:textId="77777777" w:rsidR="00F846D0" w:rsidRDefault="00F846D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EE0AD" w14:textId="77777777" w:rsidR="00F846D0" w:rsidRDefault="00F846D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54C5" w14:textId="77777777" w:rsidR="00F846D0" w:rsidRDefault="00BB3D3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szCs w:val="21"/>
              </w:rPr>
              <w:t>公里内（单程接送：市内、飞</w:t>
            </w:r>
          </w:p>
          <w:p w14:paraId="2358813F" w14:textId="77777777" w:rsidR="00F846D0" w:rsidRDefault="00BB3D3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机、火车</w:t>
            </w:r>
            <w:r>
              <w:rPr>
                <w:rFonts w:ascii="宋体" w:eastAsia="宋体" w:hAnsi="宋体" w:cs="宋体" w:hint="eastAsia"/>
                <w:szCs w:val="21"/>
              </w:rPr>
              <w:t>站</w:t>
            </w:r>
            <w:r>
              <w:rPr>
                <w:rFonts w:ascii="宋体" w:eastAsia="宋体" w:hAnsi="宋体" w:cs="宋体" w:hint="eastAsia"/>
                <w:szCs w:val="21"/>
              </w:rPr>
              <w:t>）：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趟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248A5" w14:textId="77777777" w:rsidR="00F846D0" w:rsidRDefault="00BB3D31">
            <w:pPr>
              <w:rPr>
                <w:rFonts w:ascii="宋体" w:eastAsia="宋体" w:hAnsi="宋体" w:cs="宋体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szCs w:val="21"/>
              </w:rPr>
              <w:t>公里以外包车服务：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公里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</w:tr>
      <w:tr w:rsidR="00F846D0" w14:paraId="5260F872" w14:textId="77777777">
        <w:trPr>
          <w:cantSplit/>
          <w:trHeight w:val="747"/>
          <w:jc w:val="center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12994" w14:textId="77777777" w:rsidR="00F846D0" w:rsidRDefault="00F846D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F560C" w14:textId="77777777" w:rsidR="00F846D0" w:rsidRDefault="00F846D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E1805" w14:textId="77777777" w:rsidR="00F846D0" w:rsidRDefault="00F846D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5DF0" w14:textId="77777777" w:rsidR="00F846D0" w:rsidRDefault="00BB3D31">
            <w:pPr>
              <w:ind w:left="630" w:hangingChars="300" w:hanging="630"/>
              <w:rPr>
                <w:rFonts w:ascii="宋体" w:eastAsia="宋体" w:hAnsi="宋体" w:cs="宋体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szCs w:val="21"/>
              </w:rPr>
              <w:t>公里以内（含）包车服务</w:t>
            </w:r>
          </w:p>
          <w:p w14:paraId="53ADE92F" w14:textId="77777777" w:rsidR="00F846D0" w:rsidRDefault="00BB3D31">
            <w:pPr>
              <w:ind w:left="630" w:hangingChars="300" w:hanging="63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天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586BC" w14:textId="77777777" w:rsidR="00F846D0" w:rsidRDefault="00BB3D3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szCs w:val="21"/>
              </w:rPr>
              <w:t>公里以外包车服务：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公里</w:t>
            </w:r>
          </w:p>
        </w:tc>
      </w:tr>
      <w:tr w:rsidR="00F846D0" w14:paraId="6F8CFAEB" w14:textId="77777777">
        <w:trPr>
          <w:cantSplit/>
          <w:trHeight w:val="1737"/>
          <w:jc w:val="center"/>
        </w:trPr>
        <w:tc>
          <w:tcPr>
            <w:tcW w:w="83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3E659" w14:textId="77777777" w:rsidR="00F846D0" w:rsidRDefault="00BB3D31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备注：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趟次是指：单程。</w:t>
            </w:r>
          </w:p>
          <w:p w14:paraId="192B2764" w14:textId="77777777" w:rsidR="00F846D0" w:rsidRDefault="00BB3D31">
            <w:pPr>
              <w:widowControl/>
              <w:numPr>
                <w:ilvl w:val="0"/>
                <w:numId w:val="1"/>
              </w:num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以上报价均包含税金、租金、司机工资、油费、停车费、洗车费</w:t>
            </w:r>
            <w:r>
              <w:rPr>
                <w:rFonts w:ascii="宋体" w:eastAsia="宋体" w:hAnsi="宋体" w:cs="宋体" w:hint="eastAsia"/>
                <w:szCs w:val="21"/>
              </w:rPr>
              <w:t>、过路费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车辆证税、保险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、维修保养、、违章费、年审费等费用均由车辆租赁公司承担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szCs w:val="21"/>
              </w:rPr>
              <w:t>不包含司机食宿。</w:t>
            </w:r>
          </w:p>
          <w:p w14:paraId="01B975DA" w14:textId="77777777" w:rsidR="00F846D0" w:rsidRDefault="00BB3D31">
            <w:pPr>
              <w:widowControl/>
              <w:numPr>
                <w:ilvl w:val="0"/>
                <w:numId w:val="1"/>
              </w:num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外出出差过夜司机的食宿、市内工作餐由采购方负责。</w:t>
            </w:r>
          </w:p>
          <w:p w14:paraId="757136F2" w14:textId="77777777" w:rsidR="00F846D0" w:rsidRDefault="00BB3D31">
            <w:pPr>
              <w:widowControl/>
              <w:spacing w:line="240" w:lineRule="atLeast"/>
              <w:ind w:left="840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</w:t>
            </w:r>
          </w:p>
        </w:tc>
      </w:tr>
    </w:tbl>
    <w:p w14:paraId="008B8A29" w14:textId="77777777" w:rsidR="00F846D0" w:rsidRDefault="00F846D0">
      <w:pPr>
        <w:pStyle w:val="2"/>
        <w:ind w:firstLine="340"/>
        <w:rPr>
          <w:rFonts w:ascii="仿宋" w:eastAsia="仿宋" w:hAnsi="仿宋" w:cs="仿宋"/>
          <w:spacing w:val="-20"/>
          <w:sz w:val="21"/>
          <w:szCs w:val="21"/>
        </w:rPr>
      </w:pPr>
    </w:p>
    <w:p w14:paraId="7799DCEF" w14:textId="6C61C4F7" w:rsidR="00F846D0" w:rsidRDefault="00F846D0">
      <w:pPr>
        <w:rPr>
          <w:rFonts w:hint="eastAsia"/>
        </w:rPr>
      </w:pPr>
    </w:p>
    <w:sectPr w:rsidR="00F84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02CD3" w14:textId="77777777" w:rsidR="00BB3D31" w:rsidRDefault="00BB3D31" w:rsidP="00075AF9">
      <w:r>
        <w:separator/>
      </w:r>
    </w:p>
  </w:endnote>
  <w:endnote w:type="continuationSeparator" w:id="0">
    <w:p w14:paraId="598D7839" w14:textId="77777777" w:rsidR="00BB3D31" w:rsidRDefault="00BB3D31" w:rsidP="0007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25AE0" w14:textId="77777777" w:rsidR="00BB3D31" w:rsidRDefault="00BB3D31" w:rsidP="00075AF9">
      <w:r>
        <w:separator/>
      </w:r>
    </w:p>
  </w:footnote>
  <w:footnote w:type="continuationSeparator" w:id="0">
    <w:p w14:paraId="3042FE37" w14:textId="77777777" w:rsidR="00BB3D31" w:rsidRDefault="00BB3D31" w:rsidP="0007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760A"/>
    <w:multiLevelType w:val="singleLevel"/>
    <w:tmpl w:val="10DE760A"/>
    <w:lvl w:ilvl="0">
      <w:start w:val="2"/>
      <w:numFmt w:val="decimal"/>
      <w:suff w:val="nothing"/>
      <w:lvlText w:val="%1、"/>
      <w:lvlJc w:val="left"/>
      <w:pPr>
        <w:ind w:left="8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D0"/>
    <w:rsid w:val="00075AF9"/>
    <w:rsid w:val="00BB3D31"/>
    <w:rsid w:val="00F846D0"/>
    <w:rsid w:val="169E348F"/>
    <w:rsid w:val="18CF73AF"/>
    <w:rsid w:val="20EE33F0"/>
    <w:rsid w:val="213F41AC"/>
    <w:rsid w:val="218C66E3"/>
    <w:rsid w:val="2EBF1B0E"/>
    <w:rsid w:val="2FF75C56"/>
    <w:rsid w:val="30F43C30"/>
    <w:rsid w:val="37C357B7"/>
    <w:rsid w:val="3FC72883"/>
    <w:rsid w:val="40D66387"/>
    <w:rsid w:val="453C7ADD"/>
    <w:rsid w:val="49411AE0"/>
    <w:rsid w:val="4AB56AE2"/>
    <w:rsid w:val="4E6921BB"/>
    <w:rsid w:val="55D34B9D"/>
    <w:rsid w:val="561E3ADD"/>
    <w:rsid w:val="61125E3C"/>
    <w:rsid w:val="62DC1168"/>
    <w:rsid w:val="6CAB7073"/>
    <w:rsid w:val="71BA7C8A"/>
    <w:rsid w:val="73C015B1"/>
    <w:rsid w:val="783A5936"/>
    <w:rsid w:val="7D75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F39346"/>
  <w15:docId w15:val="{7B9C4565-BD43-41F0-AC73-0899B9CF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line="200" w:lineRule="exact"/>
      <w:ind w:firstLine="301"/>
    </w:pPr>
    <w:rPr>
      <w:rFonts w:ascii="宋体" w:eastAsia="宋体" w:hAnsi="Courier New" w:cs="Times New Roman"/>
      <w:spacing w:val="-4"/>
      <w:sz w:val="18"/>
      <w:szCs w:val="2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75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75AF9"/>
    <w:rPr>
      <w:kern w:val="2"/>
      <w:sz w:val="18"/>
      <w:szCs w:val="18"/>
    </w:rPr>
  </w:style>
  <w:style w:type="paragraph" w:styleId="a8">
    <w:name w:val="footer"/>
    <w:basedOn w:val="a"/>
    <w:link w:val="a9"/>
    <w:rsid w:val="00075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75A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>P R C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2025-06-13T01:48:00Z</dcterms:created>
  <dcterms:modified xsi:type="dcterms:W3CDTF">2025-09-03T09:31:00Z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eyJoZGlkIjoiZDZmMDU4ZmE5ODU0NWEzODkyYTc4N2JjODFhMGI4NTAiLCJ1c2VySWQiOiIyNjc3ODEwMzgifQ==</vt:lpwstr>
  </property>
  <property fmtid="{D5CDD505-2E9C-101B-9397-08002B2CF9AE}" pid="4" name="ICV">
    <vt:lpwstr>04EEB5532E324C879C04706C1B86A872_12</vt:lpwstr>
  </property>
</Properties>
</file>