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配件参数清单</w:t>
      </w:r>
    </w:p>
    <w:p>
      <w:pPr>
        <w:jc w:val="center"/>
        <w:rPr>
          <w:rFonts w:hint="eastAsia"/>
          <w:b/>
          <w:bCs/>
        </w:rPr>
      </w:pPr>
    </w:p>
    <w:tbl>
      <w:tblPr>
        <w:tblStyle w:val="2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595"/>
        <w:gridCol w:w="1350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参数需求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网卡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1、需支持超聚变服务器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2、芯片组:Intel I350芯片，具有稳定性高、兼容性强等特点，可确保数据传输的高效与稳定(四口千兆以太网控制器)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3、接口类型:PCIe 2.0 x4接口，能够提供足够的带宽，保障数据在网卡与服务器之间的快速传输(兼容x1/x8/x16插槽)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4、端口数量:配备4个RJ45接口，每个接口都支持1Gb以太网电口连接，能够满足多设备同时高速联网需求(全双工)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5、需提供1年上门安装调试，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6、需提供1年的整机上门配合技术服务和1年整机数据恢复服务。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≤69600元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1、需支持 2133/2400/2666/2933MT/s(具体取决于CPU和主板支持)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2、需支持超聚变服务器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3、Cascade Lake  CPU时最高支持2933 MT/s1CAS延迟(CL)：CL21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4、容量/类型：64GB DDR4-2933 RECC（Registered ECC）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5、接口：288-pin DIMM，电压1.2V（JEDEC标准）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6、需提供1年上门安装调试，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7、需提供1年的整机上门配合技术服务和1年整机数据恢复服务。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1、需适用服务器:Dell PowerEdge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2、频率：:2666MHz，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3、CAS延迟(CL):CL19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4、容量/类型：64GB  DDR4 SDRAM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5、接口：288-pin DIMM，电压1.2V（JEDEC标准）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6、需提供1年上门安装调试，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7、需提供1年的整机上门配合技术服务和1年整机数据恢复服务。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0597"/>
    <w:rsid w:val="05736086"/>
    <w:rsid w:val="08224695"/>
    <w:rsid w:val="10603BF2"/>
    <w:rsid w:val="123A1F58"/>
    <w:rsid w:val="19E125AE"/>
    <w:rsid w:val="20170C1E"/>
    <w:rsid w:val="225455A5"/>
    <w:rsid w:val="299C7647"/>
    <w:rsid w:val="2E9748AD"/>
    <w:rsid w:val="38251EA9"/>
    <w:rsid w:val="3A0655E4"/>
    <w:rsid w:val="4E137A89"/>
    <w:rsid w:val="59A66E19"/>
    <w:rsid w:val="632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617</Characters>
  <Lines>0</Lines>
  <Paragraphs>0</Paragraphs>
  <TotalTime>2</TotalTime>
  <ScaleCrop>false</ScaleCrop>
  <LinksUpToDate>false</LinksUpToDate>
  <CharactersWithSpaces>634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2025-07-15T02:49:00Z</dcterms:created>
  <dc:creator>Administrator</dc:creator>
  <cp:lastModifiedBy>刘汝彬</cp:lastModifiedBy>
  <dcterms:modified xsi:type="dcterms:W3CDTF">2025-07-23T07:26:14Z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eyJoZGlkIjoiMjg4YTJjODI1NGFjZmU1N2Y3ZTQ1YjU1MWMxNzQzYjYiLCJ1c2VySWQiOiIxMjkyNzI0Nzk3In0=</vt:lpwstr>
  </property>
  <property fmtid="{D5CDD505-2E9C-101B-9397-08002B2CF9AE}" pid="4" name="ICV">
    <vt:lpwstr>5678B98212E346BBA09EA8E4E13184D8_12</vt:lpwstr>
  </property>
</Properties>
</file>