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南宁市第二人民医院采购设备技术参数</w:t>
      </w:r>
    </w:p>
    <w:p/>
    <w:p/>
    <w:p/>
    <w:p/>
    <w:p>
      <w:pPr>
        <w:spacing w:line="360" w:lineRule="auto"/>
        <w:rPr>
          <w:rFonts w:hint="eastAsia"/>
          <w:b/>
          <w:sz w:val="40"/>
          <w:szCs w:val="40"/>
        </w:rPr>
      </w:pPr>
      <w:r>
        <w:rPr>
          <w:rFonts w:hint="eastAsia" w:ascii="宋体" w:hAnsi="宋体" w:cs="宋体"/>
          <w:b/>
          <w:color w:val="000000"/>
          <w:sz w:val="24"/>
          <w:lang w:val="en-US" w:eastAsia="zh-CN"/>
        </w:rPr>
        <w:t xml:space="preserve"> 血液细胞分析仪技术参数：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1、检测原理需是采用三角度激光散射法对白细胞进行准确的五分类检测，需是采用乳胶免疫比浊法进行C-反应蛋白（CRP）测定。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2、报告参数需≥27项（不含研究参数、直方图及散点图），研究参数需≥4项。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3、需具备多种检测模式：至少包含CBC+DIFF+CRP、CBC+CRP、CBC+DIFF检测模式。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4、需具备有静脉全血、预稀释血、末梢全血检测模式。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5、样本用量CBC+DIFF+CRP模式需≤25ul。</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6、检测速度CBC+DIFF+CRP需≥60个样本/小时。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7、需有预稀释模式，能自动定量打出稀释液，需具备五分类+CRP功能；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8、PLT线性范围需在0~3000×109/L；CRP线性范围需在0.2~300mg/L。</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9、携带污染CRP需≤0.5%,WBC需≤0.5%, RB需≤0.5%。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10、操作系统需为全中文操作分析报告软件。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11、设备需可以同时输出常规CRP以及超敏CRP两项报告参数。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12、输出需具备4个散点图和3个直方图，其中需具有1个可视可旋转立体三维散点图。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13、CRP试剂加样模块需采用独立的精密注射器分配CRP试剂，需避免使用采样针加样带来的交叉污染问题。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14、需具有可视化的方式监测仪器关键器部件或状态的自检功能。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15、需具有丰富的异常样本报警提示,需支持超过 20个用户自定义报警范围。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16、需能自动对标本结果、仪器状态、日志等进行记录储存功能，需能支持对信息进行回顾查询,10 万条以上样本记录（包含散点图、直方图、患者信息），需包括多种打印模式和用户自定义模板。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17、需具有CNAS认可的标准化实验室，能对校准品进行准确的溯源，保证结果准确（需提供证明文件）。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18、质控品和校准品需定期提供原厂配套的高、中、低三个水平的质控品和原厂配套的校准品，并需通过CFDA注册。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19、需能提供一键维护功能，需包括更换试剂、液路灌注、排堵、整机清洗、打包、排空、样本池浸泡等操作一键完成。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20、需具备异常细胞实时报警功能，有助筛查血液系统疾病。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p>
    <w:p>
      <w:pPr>
        <w:spacing w:line="360" w:lineRule="auto"/>
        <w:rPr>
          <w:rFonts w:hint="default" w:ascii="宋体" w:hAnsi="宋体" w:cs="宋体"/>
          <w:b/>
          <w:color w:val="000000"/>
          <w:sz w:val="24"/>
          <w:lang w:val="en-US" w:eastAsia="zh-CN"/>
        </w:rPr>
      </w:pPr>
      <w:r>
        <w:rPr>
          <w:rFonts w:hint="eastAsia" w:ascii="宋体" w:hAnsi="宋体" w:cs="宋体"/>
          <w:b/>
          <w:color w:val="000000"/>
          <w:sz w:val="24"/>
          <w:lang w:val="en-US" w:eastAsia="zh-CN"/>
        </w:rPr>
        <w:t>耳内窥镜技术参数：</w:t>
      </w:r>
    </w:p>
    <w:p>
      <w:pPr>
        <w:jc w:val="left"/>
        <w:rPr>
          <w:rFonts w:hint="eastAsia" w:ascii="宋体" w:hAnsi="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1、工作长度需不少于110mm。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2.视向角需为0度。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3.视场角需为50度。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4.直径需不小于2.7mm。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5.景深需在5-50mm范围内。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p>
    <w:p>
      <w:pPr>
        <w:spacing w:line="360" w:lineRule="auto"/>
        <w:rPr>
          <w:rFonts w:hint="eastAsia" w:ascii="宋体" w:hAnsi="宋体" w:eastAsia="宋体" w:cs="宋体"/>
          <w:b/>
          <w:color w:val="000000"/>
          <w:sz w:val="24"/>
          <w:lang w:val="en-US" w:eastAsia="zh-CN"/>
        </w:rPr>
      </w:pPr>
      <w:r>
        <w:rPr>
          <w:rFonts w:hint="eastAsia" w:ascii="宋体" w:hAnsi="宋体" w:eastAsia="宋体" w:cs="宋体"/>
          <w:b/>
          <w:color w:val="000000"/>
          <w:sz w:val="24"/>
          <w:lang w:val="en-US" w:eastAsia="zh-CN"/>
        </w:rPr>
        <w:t>多参数监护仪技术参数：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1、监护设备</w:t>
      </w:r>
      <w:r>
        <w:rPr>
          <w:rFonts w:hint="default" w:ascii="宋体" w:hAnsi="宋体" w:cs="宋体"/>
          <w:b w:val="0"/>
          <w:bCs/>
          <w:color w:val="000000"/>
          <w:sz w:val="21"/>
          <w:szCs w:val="21"/>
          <w:lang w:eastAsia="zh-CN"/>
        </w:rPr>
        <w:t>需</w:t>
      </w:r>
      <w:r>
        <w:rPr>
          <w:rFonts w:hint="eastAsia" w:ascii="宋体" w:hAnsi="宋体" w:eastAsia="宋体" w:cs="宋体"/>
          <w:b w:val="0"/>
          <w:bCs/>
          <w:color w:val="000000"/>
          <w:sz w:val="21"/>
          <w:szCs w:val="21"/>
          <w:lang w:val="en-US" w:eastAsia="zh-CN"/>
        </w:rPr>
        <w:t>可进行穿戴式监测，随时随地监测六项生命体征，</w:t>
      </w:r>
      <w:r>
        <w:rPr>
          <w:rFonts w:hint="default" w:ascii="宋体" w:hAnsi="宋体" w:cs="宋体"/>
          <w:b w:val="0"/>
          <w:bCs/>
          <w:color w:val="000000"/>
          <w:sz w:val="21"/>
          <w:szCs w:val="21"/>
          <w:lang w:eastAsia="zh-CN"/>
        </w:rPr>
        <w:t>需</w:t>
      </w:r>
      <w:r>
        <w:rPr>
          <w:rFonts w:hint="eastAsia" w:ascii="宋体" w:hAnsi="宋体" w:eastAsia="宋体" w:cs="宋体"/>
          <w:b w:val="0"/>
          <w:bCs/>
          <w:color w:val="000000"/>
          <w:sz w:val="21"/>
          <w:szCs w:val="21"/>
          <w:lang w:val="en-US" w:eastAsia="zh-CN"/>
        </w:rPr>
        <w:t>支持患者转运过程中监测生命体征。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color w:val="000000"/>
          <w:sz w:val="21"/>
          <w:szCs w:val="21"/>
          <w:lang w:val="en-US" w:eastAsia="zh-CN"/>
        </w:rPr>
      </w:pPr>
      <w:r>
        <w:rPr>
          <w:rFonts w:hint="default" w:ascii="宋体" w:hAnsi="宋体" w:cs="宋体"/>
          <w:b w:val="0"/>
          <w:bCs/>
          <w:color w:val="000000"/>
          <w:sz w:val="21"/>
          <w:szCs w:val="21"/>
          <w:lang w:eastAsia="zh-CN"/>
        </w:rPr>
        <w:t>2、</w:t>
      </w:r>
      <w:r>
        <w:rPr>
          <w:rFonts w:hint="eastAsia" w:ascii="宋体" w:hAnsi="宋体" w:eastAsia="宋体" w:cs="宋体"/>
          <w:b w:val="0"/>
          <w:bCs/>
          <w:color w:val="000000"/>
          <w:sz w:val="21"/>
          <w:szCs w:val="21"/>
          <w:lang w:val="zh-CN" w:eastAsia="zh-CN"/>
        </w:rPr>
        <w:t>工作条件：环境温度</w:t>
      </w:r>
      <w:r>
        <w:rPr>
          <w:rFonts w:hint="default" w:ascii="宋体" w:hAnsi="宋体" w:cs="宋体"/>
          <w:b w:val="0"/>
          <w:bCs/>
          <w:color w:val="000000"/>
          <w:sz w:val="21"/>
          <w:szCs w:val="21"/>
          <w:lang w:eastAsia="zh-CN"/>
        </w:rPr>
        <w:t>需在</w:t>
      </w:r>
      <w:r>
        <w:rPr>
          <w:rFonts w:hint="eastAsia" w:ascii="宋体" w:hAnsi="宋体" w:eastAsia="宋体" w:cs="宋体"/>
          <w:b w:val="0"/>
          <w:bCs/>
          <w:color w:val="000000"/>
          <w:sz w:val="21"/>
          <w:szCs w:val="21"/>
          <w:lang w:val="zh-CN" w:eastAsia="zh-CN"/>
        </w:rPr>
        <w:t>0℃～40℃</w:t>
      </w:r>
      <w:r>
        <w:rPr>
          <w:rFonts w:hint="default" w:ascii="宋体" w:hAnsi="宋体" w:cs="宋体"/>
          <w:b w:val="0"/>
          <w:bCs/>
          <w:color w:val="000000"/>
          <w:sz w:val="21"/>
          <w:szCs w:val="21"/>
          <w:lang w:eastAsia="zh-CN"/>
        </w:rPr>
        <w:t>范围内</w:t>
      </w:r>
      <w:r>
        <w:rPr>
          <w:rFonts w:hint="eastAsia" w:ascii="宋体" w:hAnsi="宋体" w:eastAsia="宋体" w:cs="宋体"/>
          <w:b w:val="0"/>
          <w:bCs/>
          <w:color w:val="000000"/>
          <w:sz w:val="21"/>
          <w:szCs w:val="21"/>
          <w:lang w:val="zh-CN" w:eastAsia="zh-CN"/>
        </w:rPr>
        <w:t>；相对湿度</w:t>
      </w:r>
      <w:r>
        <w:rPr>
          <w:rFonts w:hint="default" w:ascii="宋体" w:hAnsi="宋体" w:cs="宋体"/>
          <w:b w:val="0"/>
          <w:bCs/>
          <w:color w:val="000000"/>
          <w:sz w:val="21"/>
          <w:szCs w:val="21"/>
          <w:lang w:eastAsia="zh-CN"/>
        </w:rPr>
        <w:t>需</w:t>
      </w:r>
      <w:r>
        <w:rPr>
          <w:rFonts w:hint="eastAsia" w:ascii="宋体" w:hAnsi="宋体" w:eastAsia="宋体" w:cs="宋体"/>
          <w:b w:val="0"/>
          <w:bCs/>
          <w:color w:val="000000"/>
          <w:sz w:val="21"/>
          <w:szCs w:val="21"/>
          <w:lang w:val="zh-CN" w:eastAsia="zh-CN"/>
        </w:rPr>
        <w:t>≤95%</w:t>
      </w:r>
      <w:r>
        <w:rPr>
          <w:rFonts w:hint="default" w:ascii="宋体" w:hAnsi="宋体" w:cs="宋体"/>
          <w:b w:val="0"/>
          <w:bCs/>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zh-CN" w:eastAsia="zh-CN"/>
        </w:rPr>
      </w:pPr>
      <w:r>
        <w:rPr>
          <w:rFonts w:hint="eastAsia" w:ascii="宋体" w:hAnsi="宋体" w:cs="宋体"/>
          <w:b w:val="0"/>
          <w:bCs/>
          <w:color w:val="000000"/>
          <w:sz w:val="21"/>
          <w:szCs w:val="21"/>
          <w:lang w:val="en-US" w:eastAsia="zh-CN"/>
        </w:rPr>
        <w:t>3、需</w:t>
      </w:r>
      <w:r>
        <w:rPr>
          <w:rFonts w:hint="eastAsia" w:ascii="宋体" w:hAnsi="宋体" w:eastAsia="宋体" w:cs="宋体"/>
          <w:b w:val="0"/>
          <w:bCs/>
          <w:color w:val="000000"/>
          <w:sz w:val="21"/>
          <w:szCs w:val="21"/>
          <w:lang w:val="en-US" w:eastAsia="zh-CN"/>
        </w:rPr>
        <w:t>具备心电监测功能，</w:t>
      </w:r>
      <w:r>
        <w:rPr>
          <w:rFonts w:hint="eastAsia" w:ascii="宋体" w:hAnsi="宋体" w:eastAsia="宋体" w:cs="宋体"/>
          <w:b w:val="0"/>
          <w:bCs/>
          <w:color w:val="000000"/>
          <w:sz w:val="21"/>
          <w:szCs w:val="21"/>
          <w:lang w:val="zh-CN" w:eastAsia="zh-CN"/>
        </w:rPr>
        <w:t>导联</w:t>
      </w:r>
      <w:r>
        <w:rPr>
          <w:rFonts w:hint="eastAsia" w:ascii="宋体" w:hAnsi="宋体" w:eastAsia="宋体" w:cs="宋体"/>
          <w:b w:val="0"/>
          <w:bCs/>
          <w:color w:val="000000"/>
          <w:sz w:val="21"/>
          <w:szCs w:val="21"/>
          <w:lang w:val="en-US" w:eastAsia="zh-CN"/>
        </w:rPr>
        <w:t>标配</w:t>
      </w:r>
      <w:r>
        <w:rPr>
          <w:rFonts w:hint="eastAsia" w:ascii="宋体" w:hAnsi="宋体" w:eastAsia="宋体" w:cs="宋体"/>
          <w:b w:val="0"/>
          <w:bCs/>
          <w:color w:val="000000"/>
          <w:sz w:val="21"/>
          <w:szCs w:val="21"/>
          <w:lang w:val="zh-CN" w:eastAsia="zh-CN"/>
        </w:rPr>
        <w:t>三导联</w:t>
      </w:r>
      <w:r>
        <w:rPr>
          <w:rFonts w:hint="eastAsia" w:ascii="宋体" w:hAnsi="宋体" w:cs="宋体"/>
          <w:b w:val="0"/>
          <w:bCs/>
          <w:color w:val="000000"/>
          <w:sz w:val="21"/>
          <w:szCs w:val="21"/>
          <w:lang w:val="zh-CN" w:eastAsia="zh-CN"/>
        </w:rPr>
        <w:t>，</w:t>
      </w:r>
      <w:r>
        <w:rPr>
          <w:rFonts w:hint="eastAsia" w:ascii="宋体" w:hAnsi="宋体" w:cs="宋体"/>
          <w:b w:val="0"/>
          <w:bCs/>
          <w:color w:val="000000"/>
          <w:sz w:val="21"/>
          <w:szCs w:val="21"/>
          <w:lang w:val="en-US" w:eastAsia="zh-CN"/>
        </w:rPr>
        <w:t>需</w:t>
      </w:r>
      <w:r>
        <w:rPr>
          <w:rFonts w:hint="eastAsia" w:ascii="宋体" w:hAnsi="宋体" w:eastAsia="宋体" w:cs="宋体"/>
          <w:b w:val="0"/>
          <w:bCs/>
          <w:color w:val="000000"/>
          <w:sz w:val="21"/>
          <w:szCs w:val="21"/>
          <w:lang w:val="zh-CN" w:eastAsia="zh-CN"/>
        </w:rPr>
        <w:t xml:space="preserve">可选择五导联、十二导联。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4</w:t>
      </w:r>
      <w:r>
        <w:rPr>
          <w:rFonts w:hint="eastAsia" w:ascii="宋体" w:hAnsi="宋体" w:cs="宋体"/>
          <w:b w:val="0"/>
          <w:bCs/>
          <w:color w:val="000000"/>
          <w:sz w:val="21"/>
          <w:szCs w:val="21"/>
          <w:lang w:val="en-US" w:eastAsia="zh-CN"/>
        </w:rPr>
        <w:t>、需</w:t>
      </w:r>
      <w:r>
        <w:rPr>
          <w:rFonts w:hint="eastAsia" w:ascii="宋体" w:hAnsi="宋体" w:eastAsia="宋体" w:cs="宋体"/>
          <w:b w:val="0"/>
          <w:bCs/>
          <w:color w:val="000000"/>
          <w:sz w:val="21"/>
          <w:szCs w:val="21"/>
          <w:lang w:val="en-US" w:eastAsia="zh-CN"/>
        </w:rPr>
        <w:t>具有心电、脉搏血氧、血压、心率、呼吸、温度测量功能一体</w:t>
      </w:r>
      <w:r>
        <w:rPr>
          <w:rFonts w:hint="eastAsia" w:ascii="宋体" w:hAnsi="宋体" w:cs="宋体"/>
          <w:b w:val="0"/>
          <w:bCs/>
          <w:color w:val="000000"/>
          <w:sz w:val="21"/>
          <w:szCs w:val="21"/>
          <w:lang w:val="en-US" w:eastAsia="zh-CN"/>
        </w:rPr>
        <w:t>监测功能。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5、</w:t>
      </w:r>
      <w:r>
        <w:rPr>
          <w:rFonts w:hint="eastAsia" w:ascii="宋体" w:hAnsi="宋体" w:eastAsia="宋体" w:cs="宋体"/>
          <w:b w:val="0"/>
          <w:bCs/>
          <w:color w:val="000000"/>
          <w:sz w:val="21"/>
          <w:szCs w:val="21"/>
          <w:lang w:val="en-US" w:eastAsia="zh-CN"/>
        </w:rPr>
        <w:t>测量功能：静态压力测量范围</w:t>
      </w:r>
      <w:r>
        <w:rPr>
          <w:rFonts w:hint="eastAsia" w:ascii="宋体" w:hAnsi="宋体" w:cs="宋体"/>
          <w:b w:val="0"/>
          <w:bCs/>
          <w:color w:val="000000"/>
          <w:sz w:val="21"/>
          <w:szCs w:val="21"/>
          <w:lang w:val="en-US" w:eastAsia="zh-CN"/>
        </w:rPr>
        <w:t>需在</w:t>
      </w:r>
      <w:r>
        <w:rPr>
          <w:rFonts w:hint="eastAsia" w:ascii="宋体" w:hAnsi="宋体" w:eastAsia="宋体" w:cs="宋体"/>
          <w:b w:val="0"/>
          <w:bCs/>
          <w:color w:val="000000"/>
          <w:sz w:val="21"/>
          <w:szCs w:val="21"/>
          <w:lang w:val="en-US" w:eastAsia="zh-CN"/>
        </w:rPr>
        <w:t>0kpa(0mmHg)</w:t>
      </w:r>
      <w:r>
        <w:rPr>
          <w:rFonts w:hint="eastAsia" w:ascii="宋体" w:hAnsi="宋体" w:eastAsia="宋体" w:cs="宋体"/>
          <w:b w:val="0"/>
          <w:bCs/>
          <w:color w:val="000000"/>
          <w:sz w:val="21"/>
          <w:szCs w:val="21"/>
          <w:lang w:val="zh-CN" w:eastAsia="zh-CN"/>
        </w:rPr>
        <w:t>～</w:t>
      </w:r>
      <w:r>
        <w:rPr>
          <w:rFonts w:hint="eastAsia" w:ascii="宋体" w:hAnsi="宋体" w:eastAsia="宋体" w:cs="宋体"/>
          <w:b w:val="0"/>
          <w:bCs/>
          <w:color w:val="000000"/>
          <w:sz w:val="21"/>
          <w:szCs w:val="21"/>
          <w:lang w:val="en-US" w:eastAsia="zh-CN"/>
        </w:rPr>
        <w:t>40kpa(300mmHg)</w:t>
      </w:r>
      <w:r>
        <w:rPr>
          <w:rFonts w:hint="eastAsia" w:ascii="宋体" w:hAnsi="宋体" w:cs="宋体"/>
          <w:b w:val="0"/>
          <w:bCs/>
          <w:color w:val="000000"/>
          <w:sz w:val="21"/>
          <w:szCs w:val="21"/>
          <w:lang w:val="en-US" w:eastAsia="zh-CN"/>
        </w:rPr>
        <w:t>范围内</w:t>
      </w:r>
      <w:r>
        <w:rPr>
          <w:rFonts w:hint="eastAsia" w:ascii="宋体" w:hAnsi="宋体" w:eastAsia="宋体" w:cs="宋体"/>
          <w:b w:val="0"/>
          <w:bCs/>
          <w:color w:val="000000"/>
          <w:sz w:val="21"/>
          <w:szCs w:val="21"/>
          <w:lang w:val="zh-CN" w:eastAsia="zh-CN"/>
        </w:rPr>
        <w:t>，</w:t>
      </w:r>
      <w:r>
        <w:rPr>
          <w:rFonts w:hint="eastAsia" w:ascii="宋体" w:hAnsi="宋体" w:eastAsia="宋体" w:cs="宋体"/>
          <w:b w:val="0"/>
          <w:bCs/>
          <w:color w:val="000000"/>
          <w:sz w:val="21"/>
          <w:szCs w:val="21"/>
          <w:lang w:val="en-US" w:eastAsia="zh-CN"/>
        </w:rPr>
        <w:t>误差</w:t>
      </w:r>
      <w:r>
        <w:rPr>
          <w:rFonts w:hint="eastAsia" w:ascii="宋体" w:hAnsi="宋体" w:cs="宋体"/>
          <w:b w:val="0"/>
          <w:bCs/>
          <w:color w:val="000000"/>
          <w:sz w:val="21"/>
          <w:szCs w:val="21"/>
          <w:lang w:val="en-US" w:eastAsia="zh-CN"/>
        </w:rPr>
        <w:t>需</w:t>
      </w:r>
      <w:r>
        <w:rPr>
          <w:rFonts w:hint="eastAsia" w:ascii="宋体" w:hAnsi="宋体" w:eastAsia="宋体" w:cs="宋体"/>
          <w:b w:val="0"/>
          <w:bCs/>
          <w:color w:val="000000"/>
          <w:sz w:val="21"/>
          <w:szCs w:val="21"/>
          <w:lang w:val="en-US" w:eastAsia="zh-CN"/>
        </w:rPr>
        <w:t>不大于±0.4kpa（3mmHg）</w:t>
      </w:r>
      <w:r>
        <w:rPr>
          <w:rFonts w:hint="eastAsia" w:ascii="宋体" w:hAnsi="宋体" w:cs="宋体"/>
          <w:b w:val="0"/>
          <w:bCs/>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6、</w:t>
      </w:r>
      <w:r>
        <w:rPr>
          <w:rFonts w:hint="eastAsia" w:ascii="宋体" w:hAnsi="宋体" w:eastAsia="宋体" w:cs="宋体"/>
          <w:b w:val="0"/>
          <w:bCs/>
          <w:color w:val="000000"/>
          <w:sz w:val="21"/>
          <w:szCs w:val="21"/>
          <w:lang w:val="en-US" w:eastAsia="zh-CN"/>
        </w:rPr>
        <w:t>心电测量范围成人</w:t>
      </w:r>
      <w:r>
        <w:rPr>
          <w:rFonts w:hint="eastAsia" w:ascii="宋体" w:hAnsi="宋体" w:cs="宋体"/>
          <w:b w:val="0"/>
          <w:bCs/>
          <w:color w:val="000000"/>
          <w:sz w:val="21"/>
          <w:szCs w:val="21"/>
          <w:lang w:val="en-US" w:eastAsia="zh-CN"/>
        </w:rPr>
        <w:t>需在</w:t>
      </w:r>
      <w:r>
        <w:rPr>
          <w:rFonts w:hint="eastAsia" w:ascii="宋体" w:hAnsi="宋体" w:eastAsia="宋体" w:cs="宋体"/>
          <w:b w:val="0"/>
          <w:bCs/>
          <w:color w:val="000000"/>
          <w:sz w:val="21"/>
          <w:szCs w:val="21"/>
          <w:lang w:val="en-US" w:eastAsia="zh-CN"/>
        </w:rPr>
        <w:t>30bpm~300bpm;儿童测量范围</w:t>
      </w:r>
      <w:r>
        <w:rPr>
          <w:rFonts w:hint="eastAsia" w:ascii="宋体" w:hAnsi="宋体" w:cs="宋体"/>
          <w:b w:val="0"/>
          <w:bCs/>
          <w:color w:val="000000"/>
          <w:sz w:val="21"/>
          <w:szCs w:val="21"/>
          <w:lang w:val="en-US" w:eastAsia="zh-CN"/>
        </w:rPr>
        <w:t>需在</w:t>
      </w:r>
      <w:r>
        <w:rPr>
          <w:rFonts w:hint="eastAsia" w:ascii="宋体" w:hAnsi="宋体" w:eastAsia="宋体" w:cs="宋体"/>
          <w:b w:val="0"/>
          <w:bCs/>
          <w:color w:val="000000"/>
          <w:sz w:val="21"/>
          <w:szCs w:val="21"/>
          <w:lang w:val="en-US" w:eastAsia="zh-CN"/>
        </w:rPr>
        <w:t>30bpm~350bpm。误差</w:t>
      </w:r>
      <w:r>
        <w:rPr>
          <w:rFonts w:hint="eastAsia" w:ascii="宋体" w:hAnsi="宋体" w:cs="宋体"/>
          <w:b w:val="0"/>
          <w:bCs/>
          <w:color w:val="000000"/>
          <w:sz w:val="21"/>
          <w:szCs w:val="21"/>
          <w:lang w:val="en-US" w:eastAsia="zh-CN"/>
        </w:rPr>
        <w:t>需</w:t>
      </w:r>
      <w:r>
        <w:rPr>
          <w:rFonts w:hint="eastAsia" w:ascii="宋体" w:hAnsi="宋体" w:eastAsia="宋体" w:cs="宋体"/>
          <w:b w:val="0"/>
          <w:bCs/>
          <w:color w:val="000000"/>
          <w:sz w:val="21"/>
          <w:szCs w:val="21"/>
          <w:lang w:val="en-US" w:eastAsia="zh-CN"/>
        </w:rPr>
        <w:t>不大于±1%或±1bpm。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zh-CN" w:eastAsia="zh-CN"/>
        </w:rPr>
      </w:pPr>
      <w:r>
        <w:rPr>
          <w:rFonts w:hint="eastAsia" w:ascii="宋体" w:hAnsi="宋体" w:cs="宋体"/>
          <w:b w:val="0"/>
          <w:bCs/>
          <w:color w:val="000000"/>
          <w:sz w:val="21"/>
          <w:szCs w:val="21"/>
          <w:lang w:val="en-US" w:eastAsia="zh-CN"/>
        </w:rPr>
        <w:t>7、</w:t>
      </w:r>
      <w:r>
        <w:rPr>
          <w:rFonts w:hint="eastAsia" w:ascii="宋体" w:hAnsi="宋体" w:eastAsia="宋体" w:cs="宋体"/>
          <w:b w:val="0"/>
          <w:bCs/>
          <w:color w:val="000000"/>
          <w:sz w:val="21"/>
          <w:szCs w:val="21"/>
          <w:lang w:val="zh-CN" w:eastAsia="zh-CN"/>
        </w:rPr>
        <w:t>血氧测量</w:t>
      </w:r>
      <w:bookmarkStart w:id="0" w:name="OLE_LINK1"/>
      <w:r>
        <w:rPr>
          <w:rFonts w:hint="eastAsia" w:ascii="宋体" w:hAnsi="宋体" w:cs="宋体"/>
          <w:b w:val="0"/>
          <w:bCs/>
          <w:color w:val="000000"/>
          <w:sz w:val="21"/>
          <w:szCs w:val="21"/>
          <w:lang w:val="en-US" w:eastAsia="zh-CN"/>
        </w:rPr>
        <w:t>需在</w:t>
      </w:r>
      <w:r>
        <w:rPr>
          <w:rFonts w:hint="eastAsia" w:ascii="宋体" w:hAnsi="宋体" w:eastAsia="宋体" w:cs="宋体"/>
          <w:b w:val="0"/>
          <w:bCs/>
          <w:color w:val="000000"/>
          <w:sz w:val="21"/>
          <w:szCs w:val="21"/>
          <w:lang w:val="zh-CN" w:eastAsia="zh-CN"/>
        </w:rPr>
        <w:t>70%～100%，精度70% ～100% 、±2%</w:t>
      </w:r>
      <w:r>
        <w:rPr>
          <w:rFonts w:hint="eastAsia" w:ascii="宋体" w:hAnsi="宋体" w:cs="宋体"/>
          <w:b w:val="0"/>
          <w:bCs/>
          <w:color w:val="000000"/>
          <w:sz w:val="21"/>
          <w:szCs w:val="21"/>
          <w:lang w:val="en-US" w:eastAsia="zh-CN"/>
        </w:rPr>
        <w:t>范围内</w:t>
      </w:r>
      <w:bookmarkEnd w:id="0"/>
      <w:r>
        <w:rPr>
          <w:rFonts w:hint="eastAsia" w:ascii="宋体" w:hAnsi="宋体" w:cs="宋体"/>
          <w:b w:val="0"/>
          <w:bCs/>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8、</w:t>
      </w:r>
      <w:r>
        <w:rPr>
          <w:rFonts w:hint="eastAsia" w:ascii="宋体" w:hAnsi="宋体" w:eastAsia="宋体" w:cs="宋体"/>
          <w:b w:val="0"/>
          <w:bCs/>
          <w:color w:val="000000"/>
          <w:sz w:val="21"/>
          <w:szCs w:val="21"/>
          <w:lang w:val="zh-CN" w:eastAsia="zh-CN"/>
        </w:rPr>
        <w:t>脉率测量</w:t>
      </w:r>
      <w:r>
        <w:rPr>
          <w:rFonts w:hint="eastAsia" w:ascii="宋体" w:hAnsi="宋体" w:cs="宋体"/>
          <w:b w:val="0"/>
          <w:bCs/>
          <w:color w:val="000000"/>
          <w:sz w:val="21"/>
          <w:szCs w:val="21"/>
          <w:lang w:val="en-US" w:eastAsia="zh-CN"/>
        </w:rPr>
        <w:t>需在</w:t>
      </w:r>
      <w:r>
        <w:rPr>
          <w:rFonts w:hint="eastAsia" w:ascii="宋体" w:hAnsi="宋体" w:eastAsia="宋体" w:cs="宋体"/>
          <w:b w:val="0"/>
          <w:bCs/>
          <w:color w:val="000000"/>
          <w:sz w:val="21"/>
          <w:szCs w:val="21"/>
          <w:lang w:val="zh-CN" w:eastAsia="zh-CN"/>
        </w:rPr>
        <w:t>30bpm～200bpm，精度±1bpm或±1%</w:t>
      </w:r>
      <w:r>
        <w:rPr>
          <w:rFonts w:hint="eastAsia" w:ascii="宋体" w:hAnsi="宋体" w:cs="宋体"/>
          <w:b w:val="0"/>
          <w:bCs/>
          <w:color w:val="000000"/>
          <w:sz w:val="21"/>
          <w:szCs w:val="21"/>
          <w:lang w:val="en-US" w:eastAsia="zh-CN"/>
        </w:rPr>
        <w:t>范围内。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9、</w:t>
      </w:r>
      <w:r>
        <w:rPr>
          <w:rFonts w:hint="eastAsia" w:ascii="宋体" w:hAnsi="宋体" w:eastAsia="宋体" w:cs="宋体"/>
          <w:b w:val="0"/>
          <w:bCs/>
          <w:color w:val="000000"/>
          <w:sz w:val="21"/>
          <w:szCs w:val="21"/>
          <w:lang w:val="zh-CN" w:eastAsia="zh-CN"/>
        </w:rPr>
        <w:t>呼吸率测量</w:t>
      </w:r>
      <w:r>
        <w:rPr>
          <w:rFonts w:hint="eastAsia" w:ascii="宋体" w:hAnsi="宋体" w:cs="宋体"/>
          <w:b w:val="0"/>
          <w:bCs/>
          <w:color w:val="000000"/>
          <w:sz w:val="21"/>
          <w:szCs w:val="21"/>
          <w:lang w:val="en-US" w:eastAsia="zh-CN"/>
        </w:rPr>
        <w:t>需在</w:t>
      </w:r>
      <w:r>
        <w:rPr>
          <w:rFonts w:hint="eastAsia" w:ascii="宋体" w:hAnsi="宋体" w:eastAsia="宋体" w:cs="宋体"/>
          <w:b w:val="0"/>
          <w:bCs/>
          <w:color w:val="000000"/>
          <w:sz w:val="21"/>
          <w:szCs w:val="21"/>
          <w:lang w:val="zh-CN" w:eastAsia="zh-CN"/>
        </w:rPr>
        <w:t>10rpm～120rpm，精度±2rpm或±2%</w:t>
      </w:r>
      <w:r>
        <w:rPr>
          <w:rFonts w:hint="eastAsia" w:ascii="宋体" w:hAnsi="宋体" w:cs="宋体"/>
          <w:b w:val="0"/>
          <w:bCs/>
          <w:color w:val="000000"/>
          <w:sz w:val="21"/>
          <w:szCs w:val="21"/>
          <w:lang w:val="en-US" w:eastAsia="zh-CN"/>
        </w:rPr>
        <w:t>范围内、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zh-CN" w:eastAsia="zh-CN"/>
        </w:rPr>
      </w:pPr>
      <w:r>
        <w:rPr>
          <w:rFonts w:hint="eastAsia" w:ascii="宋体" w:hAnsi="宋体" w:cs="宋体"/>
          <w:b w:val="0"/>
          <w:bCs/>
          <w:color w:val="000000"/>
          <w:sz w:val="21"/>
          <w:szCs w:val="21"/>
          <w:lang w:val="en-US" w:eastAsia="zh-CN"/>
        </w:rPr>
        <w:t>10、</w:t>
      </w:r>
      <w:r>
        <w:rPr>
          <w:rFonts w:hint="eastAsia" w:ascii="宋体" w:hAnsi="宋体" w:eastAsia="宋体" w:cs="宋体"/>
          <w:b w:val="0"/>
          <w:bCs/>
          <w:color w:val="000000"/>
          <w:sz w:val="21"/>
          <w:szCs w:val="21"/>
          <w:lang w:val="zh-CN" w:eastAsia="zh-CN"/>
        </w:rPr>
        <w:t>温度测量</w:t>
      </w:r>
      <w:r>
        <w:rPr>
          <w:rFonts w:hint="eastAsia" w:ascii="宋体" w:hAnsi="宋体" w:cs="宋体"/>
          <w:b w:val="0"/>
          <w:bCs/>
          <w:color w:val="000000"/>
          <w:sz w:val="21"/>
          <w:szCs w:val="21"/>
          <w:lang w:val="en-US" w:eastAsia="zh-CN"/>
        </w:rPr>
        <w:t>需在</w:t>
      </w:r>
      <w:r>
        <w:rPr>
          <w:rFonts w:hint="eastAsia" w:ascii="宋体" w:hAnsi="宋体" w:eastAsia="宋体" w:cs="宋体"/>
          <w:b w:val="0"/>
          <w:bCs/>
          <w:color w:val="000000"/>
          <w:sz w:val="21"/>
          <w:szCs w:val="21"/>
          <w:lang w:val="zh-CN" w:eastAsia="zh-CN"/>
        </w:rPr>
        <w:t>15-45℃</w:t>
      </w:r>
      <w:r>
        <w:rPr>
          <w:rFonts w:hint="eastAsia" w:ascii="宋体" w:hAnsi="宋体" w:cs="宋体"/>
          <w:b w:val="0"/>
          <w:bCs/>
          <w:color w:val="000000"/>
          <w:sz w:val="21"/>
          <w:szCs w:val="21"/>
          <w:lang w:val="en-US" w:eastAsia="zh-CN"/>
        </w:rPr>
        <w:t>范围内</w:t>
      </w:r>
      <w:r>
        <w:rPr>
          <w:rFonts w:hint="eastAsia" w:ascii="宋体" w:hAnsi="宋体" w:eastAsia="宋体" w:cs="宋体"/>
          <w:b w:val="0"/>
          <w:bCs/>
          <w:color w:val="000000"/>
          <w:sz w:val="21"/>
          <w:szCs w:val="21"/>
          <w:lang w:val="zh-CN" w:eastAsia="zh-CN"/>
        </w:rPr>
        <w:t>，精度</w:t>
      </w:r>
      <w:r>
        <w:rPr>
          <w:rFonts w:hint="eastAsia" w:ascii="宋体" w:hAnsi="宋体" w:cs="宋体"/>
          <w:b w:val="0"/>
          <w:bCs/>
          <w:color w:val="000000"/>
          <w:sz w:val="21"/>
          <w:szCs w:val="21"/>
          <w:lang w:val="en-US" w:eastAsia="zh-CN"/>
        </w:rPr>
        <w:t>需</w:t>
      </w:r>
      <w:r>
        <w:rPr>
          <w:rFonts w:hint="eastAsia" w:ascii="宋体" w:hAnsi="宋体" w:eastAsia="宋体" w:cs="宋体"/>
          <w:b w:val="0"/>
          <w:bCs/>
          <w:color w:val="000000"/>
          <w:sz w:val="21"/>
          <w:szCs w:val="21"/>
          <w:lang w:val="zh-CN" w:eastAsia="zh-CN"/>
        </w:rPr>
        <w:t>在37.0-39.0℃范围内</w:t>
      </w:r>
      <w:r>
        <w:rPr>
          <w:rFonts w:hint="eastAsia" w:ascii="宋体" w:hAnsi="宋体" w:cs="宋体"/>
          <w:b w:val="0"/>
          <w:bCs/>
          <w:color w:val="000000"/>
          <w:sz w:val="21"/>
          <w:szCs w:val="21"/>
          <w:lang w:val="zh-CN" w:eastAsia="zh-CN"/>
        </w:rPr>
        <w:t>，</w:t>
      </w:r>
      <w:r>
        <w:rPr>
          <w:rFonts w:hint="eastAsia" w:ascii="宋体" w:hAnsi="宋体" w:eastAsia="宋体" w:cs="宋体"/>
          <w:b w:val="0"/>
          <w:bCs/>
          <w:color w:val="000000"/>
          <w:sz w:val="21"/>
          <w:szCs w:val="21"/>
          <w:lang w:val="zh-CN" w:eastAsia="zh-CN"/>
        </w:rPr>
        <w:t>最大允许误差</w:t>
      </w:r>
      <w:r>
        <w:rPr>
          <w:rFonts w:hint="eastAsia" w:ascii="宋体" w:hAnsi="宋体" w:cs="宋体"/>
          <w:b w:val="0"/>
          <w:bCs/>
          <w:color w:val="000000"/>
          <w:sz w:val="21"/>
          <w:szCs w:val="21"/>
          <w:lang w:val="en-US" w:eastAsia="zh-CN"/>
        </w:rPr>
        <w:t>需不超过</w:t>
      </w:r>
      <w:r>
        <w:rPr>
          <w:rFonts w:hint="eastAsia" w:ascii="宋体" w:hAnsi="宋体" w:eastAsia="宋体" w:cs="宋体"/>
          <w:b w:val="0"/>
          <w:bCs/>
          <w:color w:val="000000"/>
          <w:sz w:val="21"/>
          <w:szCs w:val="21"/>
          <w:lang w:val="zh-CN" w:eastAsia="zh-CN"/>
        </w:rPr>
        <w:t>±0.1℃，在其他测量范围最大允许误差</w:t>
      </w:r>
      <w:r>
        <w:rPr>
          <w:rFonts w:hint="eastAsia" w:ascii="宋体" w:hAnsi="宋体" w:cs="宋体"/>
          <w:b w:val="0"/>
          <w:bCs/>
          <w:color w:val="000000"/>
          <w:sz w:val="21"/>
          <w:szCs w:val="21"/>
          <w:lang w:val="en-US" w:eastAsia="zh-CN"/>
        </w:rPr>
        <w:t>需不超过</w:t>
      </w:r>
      <w:r>
        <w:rPr>
          <w:rFonts w:hint="eastAsia" w:ascii="宋体" w:hAnsi="宋体" w:eastAsia="宋体" w:cs="宋体"/>
          <w:b w:val="0"/>
          <w:bCs/>
          <w:color w:val="000000"/>
          <w:sz w:val="21"/>
          <w:szCs w:val="21"/>
          <w:lang w:val="zh-CN" w:eastAsia="zh-CN"/>
        </w:rPr>
        <w:t>±0.2℃。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zh-CN" w:eastAsia="zh-CN"/>
        </w:rPr>
      </w:pPr>
      <w:r>
        <w:rPr>
          <w:rFonts w:hint="eastAsia" w:ascii="宋体" w:hAnsi="宋体" w:cs="宋体"/>
          <w:b w:val="0"/>
          <w:bCs/>
          <w:color w:val="000000"/>
          <w:sz w:val="21"/>
          <w:szCs w:val="21"/>
          <w:lang w:val="en-US" w:eastAsia="zh-CN"/>
        </w:rPr>
        <w:t>11、需能</w:t>
      </w:r>
      <w:r>
        <w:rPr>
          <w:rFonts w:hint="eastAsia" w:ascii="宋体" w:hAnsi="宋体" w:eastAsia="宋体" w:cs="宋体"/>
          <w:b w:val="0"/>
          <w:bCs/>
          <w:color w:val="000000"/>
          <w:sz w:val="21"/>
          <w:szCs w:val="21"/>
          <w:lang w:val="zh-CN" w:eastAsia="zh-CN"/>
        </w:rPr>
        <w:t>升级连接肺功能检测仪，</w:t>
      </w:r>
      <w:r>
        <w:rPr>
          <w:rFonts w:hint="eastAsia" w:ascii="宋体" w:hAnsi="宋体" w:cs="宋体"/>
          <w:b w:val="0"/>
          <w:bCs/>
          <w:color w:val="000000"/>
          <w:sz w:val="21"/>
          <w:szCs w:val="21"/>
          <w:lang w:val="en-US" w:eastAsia="zh-CN"/>
        </w:rPr>
        <w:t>需能</w:t>
      </w:r>
      <w:r>
        <w:rPr>
          <w:rFonts w:hint="eastAsia" w:ascii="宋体" w:hAnsi="宋体" w:eastAsia="宋体" w:cs="宋体"/>
          <w:b w:val="0"/>
          <w:bCs/>
          <w:color w:val="000000"/>
          <w:sz w:val="21"/>
          <w:szCs w:val="21"/>
          <w:lang w:val="zh-CN" w:eastAsia="zh-CN"/>
        </w:rPr>
        <w:t>实现支持六分钟步行试验前后对患者进行FVC、FEV1、FEV1/FVC、PEF、FEF25、FEF50、FEF75、FEF2575等参数的检测与测量，测量容量范围</w:t>
      </w:r>
      <w:r>
        <w:rPr>
          <w:rFonts w:hint="eastAsia" w:ascii="宋体" w:hAnsi="宋体" w:cs="宋体"/>
          <w:b w:val="0"/>
          <w:bCs/>
          <w:color w:val="000000"/>
          <w:sz w:val="21"/>
          <w:szCs w:val="21"/>
          <w:lang w:val="en-US" w:eastAsia="zh-CN"/>
        </w:rPr>
        <w:t>需在</w:t>
      </w:r>
      <w:r>
        <w:rPr>
          <w:rFonts w:hint="eastAsia" w:ascii="宋体" w:hAnsi="宋体" w:eastAsia="宋体" w:cs="宋体"/>
          <w:b w:val="0"/>
          <w:bCs/>
          <w:color w:val="000000"/>
          <w:sz w:val="21"/>
          <w:szCs w:val="21"/>
          <w:lang w:val="zh-CN" w:eastAsia="zh-CN"/>
        </w:rPr>
        <w:t>0-10L</w:t>
      </w:r>
      <w:r>
        <w:rPr>
          <w:rFonts w:hint="eastAsia" w:ascii="宋体" w:hAnsi="宋体" w:cs="宋体"/>
          <w:b w:val="0"/>
          <w:bCs/>
          <w:color w:val="000000"/>
          <w:sz w:val="21"/>
          <w:szCs w:val="21"/>
          <w:lang w:val="en-US" w:eastAsia="zh-CN"/>
        </w:rPr>
        <w:t>范围内</w:t>
      </w:r>
      <w:r>
        <w:rPr>
          <w:rFonts w:hint="eastAsia" w:ascii="宋体" w:hAnsi="宋体" w:eastAsia="宋体" w:cs="宋体"/>
          <w:b w:val="0"/>
          <w:bCs/>
          <w:color w:val="000000"/>
          <w:sz w:val="21"/>
          <w:szCs w:val="21"/>
          <w:lang w:val="zh-CN" w:eastAsia="zh-CN"/>
        </w:rPr>
        <w:t>、容量精度</w:t>
      </w:r>
      <w:r>
        <w:rPr>
          <w:rFonts w:hint="eastAsia" w:ascii="宋体" w:hAnsi="宋体" w:cs="宋体"/>
          <w:b w:val="0"/>
          <w:bCs/>
          <w:color w:val="000000"/>
          <w:sz w:val="21"/>
          <w:szCs w:val="21"/>
          <w:lang w:val="en-US" w:eastAsia="zh-CN"/>
        </w:rPr>
        <w:t>需不超过</w:t>
      </w:r>
      <w:r>
        <w:rPr>
          <w:rFonts w:hint="eastAsia" w:ascii="宋体" w:hAnsi="宋体" w:eastAsia="宋体" w:cs="宋体"/>
          <w:b w:val="0"/>
          <w:bCs/>
          <w:color w:val="000000"/>
          <w:sz w:val="21"/>
          <w:szCs w:val="21"/>
          <w:lang w:val="zh-CN" w:eastAsia="zh-CN"/>
        </w:rPr>
        <w:t>±0.05L,流速范围</w:t>
      </w:r>
      <w:r>
        <w:rPr>
          <w:rFonts w:hint="eastAsia" w:ascii="宋体" w:hAnsi="宋体" w:cs="宋体"/>
          <w:b w:val="0"/>
          <w:bCs/>
          <w:color w:val="000000"/>
          <w:sz w:val="21"/>
          <w:szCs w:val="21"/>
          <w:lang w:val="en-US" w:eastAsia="zh-CN"/>
        </w:rPr>
        <w:t>需不超过</w:t>
      </w:r>
      <w:r>
        <w:rPr>
          <w:rFonts w:hint="eastAsia" w:ascii="宋体" w:hAnsi="宋体" w:eastAsia="宋体" w:cs="宋体"/>
          <w:b w:val="0"/>
          <w:bCs/>
          <w:color w:val="000000"/>
          <w:sz w:val="21"/>
          <w:szCs w:val="21"/>
          <w:lang w:val="zh-CN" w:eastAsia="zh-CN"/>
        </w:rPr>
        <w:t>0L/s-16L/s、流速精度</w:t>
      </w:r>
      <w:r>
        <w:rPr>
          <w:rFonts w:hint="eastAsia" w:ascii="宋体" w:hAnsi="宋体" w:cs="宋体"/>
          <w:b w:val="0"/>
          <w:bCs/>
          <w:color w:val="000000"/>
          <w:sz w:val="21"/>
          <w:szCs w:val="21"/>
          <w:lang w:val="en-US" w:eastAsia="zh-CN"/>
        </w:rPr>
        <w:t>需不超过</w:t>
      </w:r>
      <w:r>
        <w:rPr>
          <w:rFonts w:hint="eastAsia" w:ascii="宋体" w:hAnsi="宋体" w:eastAsia="宋体" w:cs="宋体"/>
          <w:b w:val="0"/>
          <w:bCs/>
          <w:color w:val="000000"/>
          <w:sz w:val="21"/>
          <w:szCs w:val="21"/>
          <w:lang w:val="zh-CN" w:eastAsia="zh-CN"/>
        </w:rPr>
        <w:t>±0.2L/s</w:t>
      </w:r>
      <w:r>
        <w:rPr>
          <w:rFonts w:hint="eastAsia" w:ascii="宋体" w:hAnsi="宋体" w:cs="宋体"/>
          <w:b w:val="0"/>
          <w:bCs/>
          <w:color w:val="000000"/>
          <w:sz w:val="21"/>
          <w:szCs w:val="21"/>
          <w:lang w:val="zh-CN"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12、需</w:t>
      </w:r>
      <w:r>
        <w:rPr>
          <w:rFonts w:hint="eastAsia" w:ascii="宋体" w:hAnsi="宋体" w:eastAsia="宋体" w:cs="宋体"/>
          <w:b w:val="0"/>
          <w:bCs/>
          <w:color w:val="000000"/>
          <w:sz w:val="21"/>
          <w:szCs w:val="21"/>
          <w:lang w:val="zh-CN" w:eastAsia="zh-CN"/>
        </w:rPr>
        <w:t>拥有人机交互，医患交互功能，可实现病人与监护中央站语音/视频/对话</w:t>
      </w:r>
      <w:r>
        <w:rPr>
          <w:rFonts w:hint="eastAsia" w:ascii="宋体" w:hAnsi="宋体" w:cs="宋体"/>
          <w:b w:val="0"/>
          <w:bCs/>
          <w:color w:val="000000"/>
          <w:sz w:val="21"/>
          <w:szCs w:val="21"/>
          <w:lang w:val="en-US" w:eastAsia="zh-CN"/>
        </w:rPr>
        <w:t>智能功能。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13、需</w:t>
      </w:r>
      <w:r>
        <w:rPr>
          <w:rFonts w:hint="eastAsia" w:ascii="宋体" w:hAnsi="宋体" w:eastAsia="宋体" w:cs="宋体"/>
          <w:b w:val="0"/>
          <w:bCs/>
          <w:color w:val="000000"/>
          <w:sz w:val="21"/>
          <w:szCs w:val="21"/>
          <w:lang w:val="en-US" w:eastAsia="zh-CN"/>
        </w:rPr>
        <w:t>具备语音控制功能</w:t>
      </w:r>
      <w:r>
        <w:rPr>
          <w:rFonts w:hint="eastAsia" w:ascii="宋体" w:hAnsi="宋体" w:cs="宋体"/>
          <w:b w:val="0"/>
          <w:bCs/>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14、需</w:t>
      </w:r>
      <w:r>
        <w:rPr>
          <w:rFonts w:hint="eastAsia" w:ascii="宋体" w:hAnsi="宋体" w:eastAsia="宋体" w:cs="宋体"/>
          <w:b w:val="0"/>
          <w:bCs/>
          <w:color w:val="000000"/>
          <w:sz w:val="21"/>
          <w:szCs w:val="21"/>
          <w:lang w:val="en-US" w:eastAsia="zh-CN"/>
        </w:rPr>
        <w:t>具备语音录入医嘱功能，可转化文字并打印结果</w:t>
      </w:r>
      <w:r>
        <w:rPr>
          <w:rFonts w:hint="eastAsia" w:ascii="宋体" w:hAnsi="宋体" w:cs="宋体"/>
          <w:b w:val="0"/>
          <w:bCs/>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15、</w:t>
      </w:r>
      <w:r>
        <w:rPr>
          <w:rFonts w:hint="eastAsia" w:ascii="宋体" w:hAnsi="宋体" w:eastAsia="宋体" w:cs="宋体"/>
          <w:b w:val="0"/>
          <w:bCs/>
          <w:color w:val="000000"/>
          <w:sz w:val="21"/>
          <w:szCs w:val="21"/>
          <w:lang w:val="en-US" w:eastAsia="zh-CN"/>
        </w:rPr>
        <w:t>设备</w:t>
      </w:r>
      <w:r>
        <w:rPr>
          <w:rFonts w:hint="eastAsia" w:ascii="宋体" w:hAnsi="宋体" w:cs="宋体"/>
          <w:b w:val="0"/>
          <w:bCs/>
          <w:color w:val="000000"/>
          <w:sz w:val="21"/>
          <w:szCs w:val="21"/>
          <w:lang w:val="en-US" w:eastAsia="zh-CN"/>
        </w:rPr>
        <w:t>需</w:t>
      </w:r>
      <w:r>
        <w:rPr>
          <w:rFonts w:hint="eastAsia" w:ascii="宋体" w:hAnsi="宋体" w:eastAsia="宋体" w:cs="宋体"/>
          <w:b w:val="0"/>
          <w:bCs/>
          <w:color w:val="000000"/>
          <w:sz w:val="21"/>
          <w:szCs w:val="21"/>
          <w:lang w:val="en-US" w:eastAsia="zh-CN"/>
        </w:rPr>
        <w:t>具有触摸屏功能</w:t>
      </w:r>
      <w:r>
        <w:rPr>
          <w:rFonts w:hint="eastAsia" w:ascii="宋体" w:hAnsi="宋体" w:cs="宋体"/>
          <w:b w:val="0"/>
          <w:bCs/>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16、</w:t>
      </w:r>
      <w:r>
        <w:rPr>
          <w:rFonts w:hint="eastAsia" w:ascii="宋体" w:hAnsi="宋体" w:eastAsia="宋体" w:cs="宋体"/>
          <w:b w:val="0"/>
          <w:bCs/>
          <w:color w:val="000000"/>
          <w:sz w:val="21"/>
          <w:szCs w:val="21"/>
          <w:lang w:val="en-US" w:eastAsia="zh-CN"/>
        </w:rPr>
        <w:t>当电压低于额定压的90%时，</w:t>
      </w:r>
      <w:r>
        <w:rPr>
          <w:rFonts w:hint="eastAsia" w:ascii="宋体" w:hAnsi="宋体" w:cs="宋体"/>
          <w:b w:val="0"/>
          <w:bCs/>
          <w:color w:val="000000"/>
          <w:sz w:val="21"/>
          <w:szCs w:val="21"/>
          <w:lang w:val="en-US" w:eastAsia="zh-CN"/>
        </w:rPr>
        <w:t>需有低电量提示功能。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17、</w:t>
      </w:r>
      <w:r>
        <w:rPr>
          <w:rFonts w:hint="eastAsia" w:ascii="宋体" w:hAnsi="宋体" w:eastAsia="宋体" w:cs="宋体"/>
          <w:b w:val="0"/>
          <w:bCs/>
          <w:color w:val="000000"/>
          <w:sz w:val="21"/>
          <w:szCs w:val="21"/>
          <w:lang w:val="en-US" w:eastAsia="zh-CN"/>
        </w:rPr>
        <w:t>当监测终端与显示终端断开连接时</w:t>
      </w:r>
      <w:r>
        <w:rPr>
          <w:rFonts w:hint="eastAsia" w:ascii="宋体" w:hAnsi="宋体" w:cs="宋体"/>
          <w:b w:val="0"/>
          <w:bCs/>
          <w:color w:val="000000"/>
          <w:sz w:val="21"/>
          <w:szCs w:val="21"/>
          <w:lang w:val="en-US" w:eastAsia="zh-CN"/>
        </w:rPr>
        <w:t>需能在</w:t>
      </w:r>
      <w:r>
        <w:rPr>
          <w:rFonts w:hint="eastAsia" w:ascii="宋体" w:hAnsi="宋体" w:eastAsia="宋体" w:cs="宋体"/>
          <w:b w:val="0"/>
          <w:bCs/>
          <w:color w:val="000000"/>
          <w:sz w:val="21"/>
          <w:szCs w:val="21"/>
          <w:lang w:val="en-US" w:eastAsia="zh-CN"/>
        </w:rPr>
        <w:t>终端出现断开连接的提示</w:t>
      </w:r>
      <w:r>
        <w:rPr>
          <w:rFonts w:hint="eastAsia" w:ascii="宋体" w:hAnsi="宋体" w:cs="宋体"/>
          <w:b w:val="0"/>
          <w:bCs/>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18、</w:t>
      </w:r>
      <w:r>
        <w:rPr>
          <w:rFonts w:hint="eastAsia" w:ascii="宋体" w:hAnsi="宋体" w:eastAsia="宋体" w:cs="宋体"/>
          <w:b w:val="0"/>
          <w:bCs/>
          <w:color w:val="000000"/>
          <w:sz w:val="21"/>
          <w:szCs w:val="21"/>
          <w:lang w:val="en-US" w:eastAsia="zh-CN"/>
        </w:rPr>
        <w:t>监测数据和趋势</w:t>
      </w:r>
      <w:r>
        <w:rPr>
          <w:rFonts w:hint="eastAsia" w:ascii="宋体" w:hAnsi="宋体" w:cs="宋体"/>
          <w:b w:val="0"/>
          <w:bCs/>
          <w:color w:val="000000"/>
          <w:sz w:val="21"/>
          <w:szCs w:val="21"/>
          <w:lang w:val="en-US" w:eastAsia="zh-CN"/>
        </w:rPr>
        <w:t>需</w:t>
      </w:r>
      <w:r>
        <w:rPr>
          <w:rFonts w:hint="eastAsia" w:ascii="宋体" w:hAnsi="宋体" w:eastAsia="宋体" w:cs="宋体"/>
          <w:b w:val="0"/>
          <w:bCs/>
          <w:color w:val="000000"/>
          <w:sz w:val="21"/>
          <w:szCs w:val="21"/>
          <w:lang w:val="en-US" w:eastAsia="zh-CN"/>
        </w:rPr>
        <w:t>可实时存储，全参数</w:t>
      </w:r>
      <w:r>
        <w:rPr>
          <w:rFonts w:hint="eastAsia" w:ascii="宋体" w:hAnsi="宋体" w:cs="宋体"/>
          <w:b w:val="0"/>
          <w:bCs/>
          <w:color w:val="000000"/>
          <w:sz w:val="21"/>
          <w:szCs w:val="21"/>
          <w:lang w:val="en-US" w:eastAsia="zh-CN"/>
        </w:rPr>
        <w:t>需</w:t>
      </w:r>
      <w:r>
        <w:rPr>
          <w:rFonts w:hint="eastAsia" w:ascii="宋体" w:hAnsi="宋体" w:eastAsia="宋体" w:cs="宋体"/>
          <w:b w:val="0"/>
          <w:bCs/>
          <w:color w:val="000000"/>
          <w:sz w:val="21"/>
          <w:szCs w:val="21"/>
          <w:lang w:val="en-US" w:eastAsia="zh-CN"/>
        </w:rPr>
        <w:t>可实时回顾，多通道</w:t>
      </w:r>
      <w:r>
        <w:rPr>
          <w:rFonts w:hint="eastAsia" w:ascii="宋体" w:hAnsi="宋体" w:cs="宋体"/>
          <w:b w:val="0"/>
          <w:bCs/>
          <w:color w:val="000000"/>
          <w:sz w:val="21"/>
          <w:szCs w:val="21"/>
          <w:lang w:val="en-US" w:eastAsia="zh-CN"/>
        </w:rPr>
        <w:t>需能</w:t>
      </w:r>
      <w:r>
        <w:rPr>
          <w:rFonts w:hint="eastAsia" w:ascii="宋体" w:hAnsi="宋体" w:eastAsia="宋体" w:cs="宋体"/>
          <w:b w:val="0"/>
          <w:bCs/>
          <w:color w:val="000000"/>
          <w:sz w:val="21"/>
          <w:szCs w:val="21"/>
          <w:lang w:val="en-US" w:eastAsia="zh-CN"/>
        </w:rPr>
        <w:t>全息回放</w:t>
      </w:r>
      <w:r>
        <w:rPr>
          <w:rFonts w:hint="eastAsia" w:ascii="宋体" w:hAnsi="宋体" w:cs="宋体"/>
          <w:b w:val="0"/>
          <w:bCs/>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19、</w:t>
      </w:r>
      <w:r>
        <w:rPr>
          <w:rFonts w:hint="eastAsia" w:ascii="宋体" w:hAnsi="宋体" w:eastAsia="宋体" w:cs="宋体"/>
          <w:b w:val="0"/>
          <w:bCs/>
          <w:color w:val="000000"/>
          <w:sz w:val="21"/>
          <w:szCs w:val="21"/>
          <w:lang w:val="en-US" w:eastAsia="zh-CN"/>
        </w:rPr>
        <w:t>中央监护数据</w:t>
      </w:r>
      <w:r>
        <w:rPr>
          <w:rFonts w:hint="eastAsia" w:ascii="宋体" w:hAnsi="宋体" w:cs="宋体"/>
          <w:b w:val="0"/>
          <w:bCs/>
          <w:color w:val="000000"/>
          <w:sz w:val="21"/>
          <w:szCs w:val="21"/>
          <w:lang w:val="en-US" w:eastAsia="zh-CN"/>
        </w:rPr>
        <w:t>需能在</w:t>
      </w:r>
      <w:r>
        <w:rPr>
          <w:rFonts w:hint="eastAsia" w:ascii="宋体" w:hAnsi="宋体" w:eastAsia="宋体" w:cs="宋体"/>
          <w:b w:val="0"/>
          <w:bCs/>
          <w:color w:val="000000"/>
          <w:sz w:val="21"/>
          <w:szCs w:val="21"/>
          <w:lang w:val="en-US" w:eastAsia="zh-CN"/>
        </w:rPr>
        <w:t>10000例以上且储存空间可拓展</w:t>
      </w:r>
      <w:r>
        <w:rPr>
          <w:rFonts w:hint="eastAsia" w:ascii="宋体" w:hAnsi="宋体" w:cs="宋体"/>
          <w:b w:val="0"/>
          <w:bCs/>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20、</w:t>
      </w:r>
      <w:r>
        <w:rPr>
          <w:rFonts w:hint="eastAsia" w:ascii="宋体" w:hAnsi="宋体" w:eastAsia="宋体" w:cs="宋体"/>
          <w:b w:val="0"/>
          <w:bCs/>
          <w:color w:val="000000"/>
          <w:sz w:val="21"/>
          <w:szCs w:val="21"/>
          <w:lang w:val="en-US" w:eastAsia="zh-CN"/>
        </w:rPr>
        <w:t>中央监护</w:t>
      </w:r>
      <w:r>
        <w:rPr>
          <w:rFonts w:hint="eastAsia" w:ascii="宋体" w:hAnsi="宋体" w:cs="宋体"/>
          <w:b w:val="0"/>
          <w:bCs/>
          <w:color w:val="000000"/>
          <w:sz w:val="21"/>
          <w:szCs w:val="21"/>
          <w:lang w:val="en-US" w:eastAsia="zh-CN"/>
        </w:rPr>
        <w:t>需能</w:t>
      </w:r>
      <w:r>
        <w:rPr>
          <w:rFonts w:hint="eastAsia" w:ascii="宋体" w:hAnsi="宋体" w:eastAsia="宋体" w:cs="宋体"/>
          <w:b w:val="0"/>
          <w:bCs/>
          <w:color w:val="000000"/>
          <w:sz w:val="21"/>
          <w:szCs w:val="21"/>
          <w:lang w:val="en-US" w:eastAsia="zh-CN"/>
        </w:rPr>
        <w:t>对各监护患者进行24小时高精度心律异常统计分析与编辑，24小时血压趋势统计分析与编辑，24小时综合参数汇总统计与分析，并可对分析或编辑后的结果进行打印或保存</w:t>
      </w:r>
      <w:r>
        <w:rPr>
          <w:rFonts w:hint="eastAsia" w:ascii="宋体" w:hAnsi="宋体" w:cs="宋体"/>
          <w:b w:val="0"/>
          <w:bCs/>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21、需能</w:t>
      </w:r>
      <w:r>
        <w:rPr>
          <w:rFonts w:hint="eastAsia" w:ascii="宋体" w:hAnsi="宋体" w:eastAsia="宋体" w:cs="宋体"/>
          <w:b w:val="0"/>
          <w:bCs/>
          <w:color w:val="000000"/>
          <w:sz w:val="21"/>
          <w:szCs w:val="21"/>
          <w:lang w:val="en-US" w:eastAsia="zh-CN"/>
        </w:rPr>
        <w:t>将多参数监护仪的监测数据无线传输，数据无缝匹配其它品牌监护仪实时显示</w:t>
      </w:r>
      <w:r>
        <w:rPr>
          <w:rFonts w:hint="eastAsia" w:ascii="宋体" w:hAnsi="宋体" w:cs="宋体"/>
          <w:b w:val="0"/>
          <w:bCs/>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zh-CN" w:eastAsia="zh-CN"/>
        </w:rPr>
      </w:pPr>
      <w:r>
        <w:rPr>
          <w:rFonts w:hint="eastAsia" w:ascii="宋体" w:hAnsi="宋体" w:cs="宋体"/>
          <w:b w:val="0"/>
          <w:bCs/>
          <w:color w:val="000000"/>
          <w:sz w:val="21"/>
          <w:szCs w:val="21"/>
          <w:lang w:val="en-US" w:eastAsia="zh-CN"/>
        </w:rPr>
        <w:t>22、需</w:t>
      </w:r>
      <w:r>
        <w:rPr>
          <w:rFonts w:hint="eastAsia" w:ascii="宋体" w:hAnsi="宋体" w:eastAsia="宋体" w:cs="宋体"/>
          <w:b w:val="0"/>
          <w:bCs/>
          <w:color w:val="000000"/>
          <w:sz w:val="21"/>
          <w:szCs w:val="21"/>
          <w:lang w:val="zh-CN" w:eastAsia="zh-CN"/>
        </w:rPr>
        <w:t>采用≥4.3寸触摸屏，智能安卓系统、软件</w:t>
      </w:r>
      <w:r>
        <w:rPr>
          <w:rFonts w:hint="eastAsia" w:ascii="宋体" w:hAnsi="宋体" w:cs="宋体"/>
          <w:b w:val="0"/>
          <w:bCs/>
          <w:color w:val="000000"/>
          <w:sz w:val="21"/>
          <w:szCs w:val="21"/>
          <w:lang w:val="en-US" w:eastAsia="zh-CN"/>
        </w:rPr>
        <w:t>可</w:t>
      </w:r>
      <w:r>
        <w:rPr>
          <w:rFonts w:hint="eastAsia" w:ascii="宋体" w:hAnsi="宋体" w:eastAsia="宋体" w:cs="宋体"/>
          <w:b w:val="0"/>
          <w:bCs/>
          <w:color w:val="000000"/>
          <w:sz w:val="21"/>
          <w:szCs w:val="21"/>
          <w:lang w:val="en-US" w:eastAsia="zh-CN"/>
        </w:rPr>
        <w:t>扩</w:t>
      </w:r>
      <w:r>
        <w:rPr>
          <w:rFonts w:hint="eastAsia" w:ascii="宋体" w:hAnsi="宋体" w:eastAsia="宋体" w:cs="宋体"/>
          <w:b w:val="0"/>
          <w:bCs/>
          <w:color w:val="000000"/>
          <w:sz w:val="21"/>
          <w:szCs w:val="21"/>
          <w:lang w:val="zh-CN" w:eastAsia="zh-CN"/>
        </w:rPr>
        <w:t>展性强</w:t>
      </w:r>
      <w:r>
        <w:rPr>
          <w:rFonts w:hint="eastAsia" w:ascii="宋体" w:hAnsi="宋体" w:cs="宋体"/>
          <w:b w:val="0"/>
          <w:bCs/>
          <w:color w:val="000000"/>
          <w:sz w:val="21"/>
          <w:szCs w:val="21"/>
          <w:lang w:val="zh-CN"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23、</w:t>
      </w:r>
      <w:r>
        <w:rPr>
          <w:rFonts w:hint="eastAsia" w:ascii="宋体" w:hAnsi="宋体" w:eastAsia="宋体" w:cs="宋体"/>
          <w:b w:val="0"/>
          <w:bCs/>
          <w:color w:val="000000"/>
          <w:sz w:val="21"/>
          <w:szCs w:val="21"/>
          <w:lang w:val="en-US" w:eastAsia="zh-CN"/>
        </w:rPr>
        <w:t>中央监护</w:t>
      </w:r>
      <w:r>
        <w:rPr>
          <w:rFonts w:hint="eastAsia" w:ascii="宋体" w:hAnsi="宋体" w:cs="宋体"/>
          <w:b w:val="0"/>
          <w:bCs/>
          <w:color w:val="000000"/>
          <w:sz w:val="21"/>
          <w:szCs w:val="21"/>
          <w:lang w:val="en-US" w:eastAsia="zh-CN"/>
        </w:rPr>
        <w:t>需</w:t>
      </w:r>
      <w:r>
        <w:rPr>
          <w:rFonts w:hint="eastAsia" w:ascii="宋体" w:hAnsi="宋体" w:eastAsia="宋体" w:cs="宋体"/>
          <w:b w:val="0"/>
          <w:bCs/>
          <w:color w:val="000000"/>
          <w:sz w:val="21"/>
          <w:szCs w:val="21"/>
          <w:lang w:val="en-US" w:eastAsia="zh-CN"/>
        </w:rPr>
        <w:t>支持PC/手机APP端：</w:t>
      </w:r>
      <w:r>
        <w:rPr>
          <w:rFonts w:hint="eastAsia" w:ascii="宋体" w:hAnsi="宋体" w:cs="宋体"/>
          <w:b w:val="0"/>
          <w:bCs/>
          <w:color w:val="000000"/>
          <w:sz w:val="21"/>
          <w:szCs w:val="21"/>
          <w:lang w:val="en-US" w:eastAsia="zh-CN"/>
        </w:rPr>
        <w:t>需</w:t>
      </w:r>
      <w:r>
        <w:rPr>
          <w:rFonts w:hint="eastAsia" w:ascii="宋体" w:hAnsi="宋体" w:eastAsia="宋体" w:cs="宋体"/>
          <w:b w:val="0"/>
          <w:bCs/>
          <w:color w:val="000000"/>
          <w:sz w:val="21"/>
          <w:szCs w:val="21"/>
          <w:lang w:val="en-US" w:eastAsia="zh-CN"/>
        </w:rPr>
        <w:t>同时支持手机APP端和PC端中央监护显示功能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报警功能</w:t>
      </w:r>
      <w:r>
        <w:rPr>
          <w:rFonts w:hint="eastAsia" w:ascii="宋体" w:hAnsi="宋体" w:cs="宋体"/>
          <w:b w:val="0"/>
          <w:bCs/>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24、</w:t>
      </w:r>
      <w:r>
        <w:rPr>
          <w:rFonts w:hint="eastAsia" w:ascii="宋体" w:hAnsi="宋体" w:eastAsia="宋体" w:cs="宋体"/>
          <w:b w:val="0"/>
          <w:bCs/>
          <w:color w:val="000000"/>
          <w:sz w:val="21"/>
          <w:szCs w:val="21"/>
          <w:lang w:val="en-US" w:eastAsia="zh-CN"/>
        </w:rPr>
        <w:t>报警参数</w:t>
      </w:r>
      <w:r>
        <w:rPr>
          <w:rFonts w:hint="eastAsia" w:ascii="宋体" w:hAnsi="宋体" w:cs="宋体"/>
          <w:b w:val="0"/>
          <w:bCs/>
          <w:color w:val="000000"/>
          <w:sz w:val="21"/>
          <w:szCs w:val="21"/>
          <w:lang w:val="en-US" w:eastAsia="zh-CN"/>
        </w:rPr>
        <w:t>需具备</w:t>
      </w:r>
      <w:r>
        <w:rPr>
          <w:rFonts w:hint="eastAsia" w:ascii="宋体" w:hAnsi="宋体" w:eastAsia="宋体" w:cs="宋体"/>
          <w:b w:val="0"/>
          <w:bCs/>
          <w:color w:val="000000"/>
          <w:sz w:val="21"/>
          <w:szCs w:val="21"/>
          <w:lang w:val="en-US" w:eastAsia="zh-CN"/>
        </w:rPr>
        <w:t>下发及远程操控功能：</w:t>
      </w:r>
      <w:r>
        <w:rPr>
          <w:rFonts w:hint="eastAsia" w:ascii="宋体" w:hAnsi="宋体" w:cs="宋体"/>
          <w:b w:val="0"/>
          <w:bCs/>
          <w:color w:val="000000"/>
          <w:sz w:val="21"/>
          <w:szCs w:val="21"/>
          <w:lang w:val="en-US" w:eastAsia="zh-CN"/>
        </w:rPr>
        <w:t>需</w:t>
      </w:r>
      <w:r>
        <w:rPr>
          <w:rFonts w:hint="eastAsia" w:ascii="宋体" w:hAnsi="宋体" w:eastAsia="宋体" w:cs="宋体"/>
          <w:b w:val="0"/>
          <w:bCs/>
          <w:color w:val="000000"/>
          <w:sz w:val="21"/>
          <w:szCs w:val="21"/>
          <w:lang w:val="en-US" w:eastAsia="zh-CN"/>
        </w:rPr>
        <w:t>可以在中央监护端远程设置多参数监护终端的全参数报警上下限，并可远程控制多参监护仪进行血压监测</w:t>
      </w:r>
      <w:r>
        <w:rPr>
          <w:rFonts w:hint="eastAsia" w:ascii="宋体" w:hAnsi="宋体" w:cs="宋体"/>
          <w:b w:val="0"/>
          <w:bCs/>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25、需</w:t>
      </w:r>
      <w:r>
        <w:rPr>
          <w:rFonts w:hint="eastAsia" w:ascii="宋体" w:hAnsi="宋体" w:eastAsia="宋体" w:cs="宋体"/>
          <w:b w:val="0"/>
          <w:bCs/>
          <w:color w:val="000000"/>
          <w:sz w:val="21"/>
          <w:szCs w:val="21"/>
          <w:lang w:val="zh-CN" w:eastAsia="zh-CN"/>
        </w:rPr>
        <w:t>具有动态血压、心电、</w:t>
      </w:r>
      <w:r>
        <w:rPr>
          <w:rFonts w:hint="eastAsia" w:ascii="宋体" w:hAnsi="宋体" w:eastAsia="宋体" w:cs="宋体"/>
          <w:b w:val="0"/>
          <w:bCs/>
          <w:color w:val="000000"/>
          <w:sz w:val="21"/>
          <w:szCs w:val="21"/>
          <w:lang w:val="en-US" w:eastAsia="zh-CN"/>
        </w:rPr>
        <w:t>血</w:t>
      </w:r>
      <w:r>
        <w:rPr>
          <w:rFonts w:hint="eastAsia" w:ascii="宋体" w:hAnsi="宋体" w:eastAsia="宋体" w:cs="宋体"/>
          <w:b w:val="0"/>
          <w:bCs/>
          <w:color w:val="000000"/>
          <w:sz w:val="21"/>
          <w:szCs w:val="21"/>
          <w:lang w:val="zh-CN" w:eastAsia="zh-CN"/>
        </w:rPr>
        <w:t>氧饱和度、温度和呼吸率报警功能选择和消警功能，</w:t>
      </w:r>
      <w:r>
        <w:rPr>
          <w:rFonts w:hint="eastAsia" w:ascii="宋体" w:hAnsi="宋体" w:eastAsia="宋体" w:cs="宋体"/>
          <w:b w:val="0"/>
          <w:bCs/>
          <w:color w:val="000000"/>
          <w:sz w:val="21"/>
          <w:szCs w:val="21"/>
          <w:lang w:val="en-US" w:eastAsia="zh-CN"/>
        </w:rPr>
        <w:t>生理参数预警</w:t>
      </w:r>
      <w:r>
        <w:rPr>
          <w:rFonts w:hint="eastAsia" w:ascii="宋体" w:hAnsi="宋体" w:cs="宋体"/>
          <w:b w:val="0"/>
          <w:bCs/>
          <w:color w:val="000000"/>
          <w:sz w:val="21"/>
          <w:szCs w:val="21"/>
          <w:lang w:val="en-US" w:eastAsia="zh-CN"/>
        </w:rPr>
        <w:t>需</w:t>
      </w:r>
      <w:r>
        <w:rPr>
          <w:rFonts w:hint="eastAsia" w:ascii="宋体" w:hAnsi="宋体" w:eastAsia="宋体" w:cs="宋体"/>
          <w:b w:val="0"/>
          <w:bCs/>
          <w:color w:val="000000"/>
          <w:sz w:val="21"/>
          <w:szCs w:val="21"/>
          <w:lang w:val="en-US" w:eastAsia="zh-CN"/>
        </w:rPr>
        <w:t>支持自定义。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26、需具备</w:t>
      </w:r>
      <w:r>
        <w:rPr>
          <w:rFonts w:hint="eastAsia" w:ascii="宋体" w:hAnsi="宋体" w:eastAsia="宋体" w:cs="宋体"/>
          <w:b w:val="0"/>
          <w:bCs/>
          <w:color w:val="000000"/>
          <w:sz w:val="21"/>
          <w:szCs w:val="21"/>
          <w:lang w:val="en-US" w:eastAsia="zh-CN"/>
        </w:rPr>
        <w:t>多种无线组网方式：可以通过Mesh自组网/4G/WIFI等方式进行无线组网。并可与医院有  线网络扩展对接，与医院信息系统进行单向或双向信息互通</w:t>
      </w:r>
      <w:r>
        <w:rPr>
          <w:rFonts w:hint="eastAsia" w:ascii="宋体" w:hAnsi="宋体" w:cs="宋体"/>
          <w:b w:val="0"/>
          <w:bCs/>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27、需具备</w:t>
      </w:r>
      <w:r>
        <w:rPr>
          <w:rFonts w:hint="eastAsia" w:ascii="宋体" w:hAnsi="宋体" w:eastAsia="宋体" w:cs="宋体"/>
          <w:b w:val="0"/>
          <w:bCs/>
          <w:color w:val="000000"/>
          <w:sz w:val="21"/>
          <w:szCs w:val="21"/>
          <w:lang w:val="en-US" w:eastAsia="zh-CN"/>
        </w:rPr>
        <w:t>无线传输功能：</w:t>
      </w:r>
      <w:r>
        <w:rPr>
          <w:rFonts w:hint="eastAsia" w:ascii="宋体" w:hAnsi="宋体" w:eastAsia="宋体" w:cs="宋体"/>
          <w:b w:val="0"/>
          <w:bCs/>
          <w:color w:val="000000"/>
          <w:sz w:val="21"/>
          <w:szCs w:val="21"/>
          <w:lang w:val="zh-CN" w:eastAsia="zh-CN"/>
        </w:rPr>
        <w:t>设备具有Mesh自组网/4G/WIFI等无线网络接入功能，</w:t>
      </w:r>
      <w:r>
        <w:rPr>
          <w:rFonts w:hint="eastAsia" w:ascii="宋体" w:hAnsi="宋体" w:eastAsia="宋体" w:cs="宋体"/>
          <w:b w:val="0"/>
          <w:bCs/>
          <w:color w:val="000000"/>
          <w:sz w:val="21"/>
          <w:szCs w:val="21"/>
          <w:lang w:val="en-US" w:eastAsia="zh-CN"/>
        </w:rPr>
        <w:t>可实现无线传输</w:t>
      </w:r>
      <w:r>
        <w:rPr>
          <w:rFonts w:hint="eastAsia" w:ascii="宋体" w:hAnsi="宋体" w:cs="宋体"/>
          <w:b w:val="0"/>
          <w:bCs/>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28、需</w:t>
      </w:r>
      <w:r>
        <w:rPr>
          <w:rFonts w:hint="eastAsia" w:ascii="宋体" w:hAnsi="宋体" w:eastAsia="宋体" w:cs="宋体"/>
          <w:b w:val="0"/>
          <w:bCs/>
          <w:color w:val="000000"/>
          <w:sz w:val="21"/>
          <w:szCs w:val="21"/>
          <w:lang w:val="zh-CN" w:eastAsia="zh-CN"/>
        </w:rPr>
        <w:t>具备电外科干扰抑制功能</w:t>
      </w:r>
      <w:r>
        <w:rPr>
          <w:rFonts w:hint="eastAsia" w:ascii="宋体" w:hAnsi="宋体" w:cs="宋体"/>
          <w:b w:val="0"/>
          <w:bCs/>
          <w:color w:val="000000"/>
          <w:sz w:val="21"/>
          <w:szCs w:val="21"/>
          <w:lang w:val="en-US" w:eastAsia="zh-CN"/>
        </w:rPr>
        <w:t>并且</w:t>
      </w:r>
      <w:r>
        <w:rPr>
          <w:rFonts w:hint="eastAsia" w:ascii="宋体" w:hAnsi="宋体" w:eastAsia="宋体" w:cs="宋体"/>
          <w:b w:val="0"/>
          <w:bCs/>
          <w:color w:val="000000"/>
          <w:sz w:val="21"/>
          <w:szCs w:val="21"/>
          <w:lang w:val="zh-CN" w:eastAsia="zh-CN"/>
        </w:rPr>
        <w:t>符合YY 1079-2008中的电外科干扰抑制的标准</w:t>
      </w:r>
      <w:r>
        <w:rPr>
          <w:rFonts w:hint="eastAsia" w:ascii="宋体" w:hAnsi="宋体" w:cs="宋体"/>
          <w:b w:val="0"/>
          <w:bCs/>
          <w:color w:val="000000"/>
          <w:sz w:val="21"/>
          <w:szCs w:val="21"/>
          <w:lang w:val="zh-CN"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29、对</w:t>
      </w:r>
      <w:r>
        <w:rPr>
          <w:rFonts w:hint="eastAsia" w:ascii="宋体" w:hAnsi="宋体" w:eastAsia="宋体" w:cs="宋体"/>
          <w:b w:val="0"/>
          <w:bCs/>
          <w:color w:val="000000"/>
          <w:sz w:val="21"/>
          <w:szCs w:val="21"/>
          <w:lang w:val="en-US" w:eastAsia="zh-CN"/>
        </w:rPr>
        <w:t>具有心电图波形显示能力的监护仪，输入阻抗</w:t>
      </w:r>
      <w:r>
        <w:rPr>
          <w:rFonts w:hint="eastAsia" w:ascii="宋体" w:hAnsi="宋体" w:cs="宋体"/>
          <w:b w:val="0"/>
          <w:bCs/>
          <w:color w:val="000000"/>
          <w:sz w:val="21"/>
          <w:szCs w:val="21"/>
          <w:lang w:val="en-US" w:eastAsia="zh-CN"/>
        </w:rPr>
        <w:t>需</w:t>
      </w:r>
      <w:r>
        <w:rPr>
          <w:rFonts w:hint="eastAsia" w:ascii="宋体" w:hAnsi="宋体" w:eastAsia="宋体" w:cs="宋体"/>
          <w:b w:val="0"/>
          <w:bCs/>
          <w:color w:val="000000"/>
          <w:sz w:val="21"/>
          <w:szCs w:val="21"/>
          <w:lang w:val="en-US" w:eastAsia="zh-CN"/>
        </w:rPr>
        <w:t>不小于10MΩ</w:t>
      </w:r>
      <w:r>
        <w:rPr>
          <w:rFonts w:hint="eastAsia" w:ascii="宋体" w:hAnsi="宋体" w:cs="宋体"/>
          <w:b w:val="0"/>
          <w:bCs/>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30、</w:t>
      </w:r>
      <w:r>
        <w:rPr>
          <w:rFonts w:hint="eastAsia" w:ascii="宋体" w:hAnsi="宋体" w:eastAsia="宋体" w:cs="宋体"/>
          <w:b w:val="0"/>
          <w:bCs/>
          <w:color w:val="000000"/>
          <w:sz w:val="21"/>
          <w:szCs w:val="21"/>
          <w:lang w:val="en-US" w:eastAsia="zh-CN"/>
        </w:rPr>
        <w:t>监护仪的共模信号抑制能力</w:t>
      </w:r>
      <w:r>
        <w:rPr>
          <w:rFonts w:hint="eastAsia" w:ascii="宋体" w:hAnsi="宋体" w:cs="宋体"/>
          <w:b w:val="0"/>
          <w:bCs/>
          <w:color w:val="000000"/>
          <w:sz w:val="21"/>
          <w:szCs w:val="21"/>
          <w:lang w:val="en-US" w:eastAsia="zh-CN"/>
        </w:rPr>
        <w:t>需</w:t>
      </w:r>
      <w:r>
        <w:rPr>
          <w:rFonts w:hint="eastAsia" w:ascii="宋体" w:hAnsi="宋体" w:eastAsia="宋体" w:cs="宋体"/>
          <w:b w:val="0"/>
          <w:bCs/>
          <w:color w:val="000000"/>
          <w:sz w:val="21"/>
          <w:szCs w:val="21"/>
          <w:lang w:val="en-US" w:eastAsia="zh-CN"/>
        </w:rPr>
        <w:t xml:space="preserve">分别为诊断＞90dB，监护＞105dB，手术＞105dB </w:t>
      </w:r>
      <w:r>
        <w:rPr>
          <w:rFonts w:hint="eastAsia" w:ascii="宋体" w:hAnsi="宋体" w:cs="宋体"/>
          <w:b w:val="0"/>
          <w:bCs/>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31、</w:t>
      </w:r>
      <w:r>
        <w:rPr>
          <w:rFonts w:hint="eastAsia" w:ascii="宋体" w:hAnsi="宋体" w:eastAsia="宋体" w:cs="宋体"/>
          <w:b w:val="0"/>
          <w:bCs/>
          <w:color w:val="000000"/>
          <w:sz w:val="21"/>
          <w:szCs w:val="21"/>
          <w:lang w:val="en-US" w:eastAsia="zh-CN"/>
        </w:rPr>
        <w:t>防水等级</w:t>
      </w:r>
      <w:r>
        <w:rPr>
          <w:rFonts w:hint="eastAsia" w:ascii="宋体" w:hAnsi="宋体" w:cs="宋体"/>
          <w:b w:val="0"/>
          <w:bCs/>
          <w:color w:val="000000"/>
          <w:sz w:val="21"/>
          <w:szCs w:val="21"/>
          <w:lang w:val="en-US" w:eastAsia="zh-CN"/>
        </w:rPr>
        <w:t>需</w:t>
      </w:r>
      <w:r>
        <w:rPr>
          <w:rFonts w:hint="eastAsia" w:ascii="宋体" w:hAnsi="宋体" w:eastAsia="宋体" w:cs="宋体"/>
          <w:b w:val="0"/>
          <w:bCs/>
          <w:color w:val="000000"/>
          <w:sz w:val="21"/>
          <w:szCs w:val="21"/>
          <w:lang w:val="en-US" w:eastAsia="zh-CN"/>
        </w:rPr>
        <w:t>≥IPX2</w:t>
      </w:r>
      <w:r>
        <w:rPr>
          <w:rFonts w:hint="eastAsia" w:ascii="宋体" w:hAnsi="宋体" w:cs="宋体"/>
          <w:b w:val="0"/>
          <w:bCs/>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32、需</w:t>
      </w:r>
      <w:r>
        <w:rPr>
          <w:rFonts w:hint="eastAsia" w:ascii="宋体" w:hAnsi="宋体" w:eastAsia="宋体" w:cs="宋体"/>
          <w:b w:val="0"/>
          <w:bCs/>
          <w:color w:val="000000"/>
          <w:sz w:val="21"/>
          <w:szCs w:val="21"/>
          <w:lang w:val="en-US" w:eastAsia="zh-CN"/>
        </w:rPr>
        <w:t>支持多屏显示</w:t>
      </w:r>
      <w:r>
        <w:rPr>
          <w:rFonts w:hint="eastAsia" w:ascii="宋体" w:hAnsi="宋体" w:cs="宋体"/>
          <w:b w:val="0"/>
          <w:bCs/>
          <w:color w:val="000000"/>
          <w:sz w:val="21"/>
          <w:szCs w:val="21"/>
          <w:lang w:val="en-US" w:eastAsia="zh-CN"/>
        </w:rPr>
        <w:t>并且</w:t>
      </w:r>
      <w:r>
        <w:rPr>
          <w:rFonts w:hint="eastAsia" w:ascii="宋体" w:hAnsi="宋体" w:eastAsia="宋体" w:cs="宋体"/>
          <w:b w:val="0"/>
          <w:bCs/>
          <w:color w:val="000000"/>
          <w:sz w:val="21"/>
          <w:szCs w:val="21"/>
          <w:lang w:val="en-US" w:eastAsia="zh-CN"/>
        </w:rPr>
        <w:t>同时拥有手机 APP 端和 PC 端中央监护显示功能</w:t>
      </w:r>
      <w:r>
        <w:rPr>
          <w:rFonts w:hint="eastAsia" w:ascii="宋体" w:hAnsi="宋体" w:cs="宋体"/>
          <w:b w:val="0"/>
          <w:bCs/>
          <w:color w:val="000000"/>
          <w:sz w:val="21"/>
          <w:szCs w:val="21"/>
          <w:lang w:val="en-US" w:eastAsia="zh-CN"/>
        </w:rPr>
        <w:t>。</w:t>
      </w:r>
      <w:bookmarkStart w:id="1" w:name="_GoBack"/>
      <w:bookmarkEnd w:id="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wZDYzNDAzODhlYjEzYWIzYmZmNWZmZDMyNTYxYTIifQ=="/>
  </w:docVars>
  <w:rsids>
    <w:rsidRoot w:val="587353CB"/>
    <w:rsid w:val="2BD43713"/>
    <w:rsid w:val="2C7D2AF9"/>
    <w:rsid w:val="587353CB"/>
    <w:rsid w:val="5ED84BF3"/>
    <w:rsid w:val="67435FE0"/>
    <w:rsid w:val="74707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customStyle="1" w:styleId="6">
    <w:name w:val="列出段落1"/>
    <w:basedOn w:val="1"/>
    <w:autoRedefine/>
    <w:qFormat/>
    <w:uiPriority w:val="99"/>
    <w:pPr>
      <w:ind w:firstLine="420" w:firstLineChars="200"/>
    </w:pPr>
    <w:rPr>
      <w:rFonts w:cs="Times New Roman"/>
    </w:rPr>
  </w:style>
  <w:style w:type="paragraph" w:styleId="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2024-07-04T07:14:00Z</dcterms:created>
  <dc:creator>L松强</dc:creator>
  <cp:lastModifiedBy>L松强</cp:lastModifiedBy>
  <dcterms:modified xsi:type="dcterms:W3CDTF">2024-07-16T01:04:35Z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E231BB39F802409FB74E7A513B428EB8_11</vt:lpwstr>
  </property>
</Properties>
</file>