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南宁市第二人民医院采购设备技术参数</w:t>
      </w:r>
    </w:p>
    <w:p/>
    <w:p/>
    <w:p/>
    <w:p/>
    <w:p>
      <w:pPr>
        <w:spacing w:line="360" w:lineRule="auto"/>
        <w:rPr>
          <w:rFonts w:hint="eastAsia"/>
          <w:b/>
          <w:sz w:val="40"/>
          <w:szCs w:val="40"/>
        </w:rPr>
      </w:pPr>
      <w:r>
        <w:rPr>
          <w:rFonts w:hint="eastAsia" w:ascii="宋体" w:hAnsi="宋体" w:cs="宋体"/>
          <w:b/>
          <w:color w:val="000000"/>
          <w:sz w:val="24"/>
          <w:lang w:val="en-US" w:eastAsia="zh-CN"/>
        </w:rPr>
        <w:t xml:space="preserve"> 血液细胞分析仪技术参数：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1、检测原理需是采用三角度激光散射法对白细胞进行准确的五分类检测，需是采用乳胶免疫比浊法进行C-反应蛋白（CRP）测定。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2、报告参数需≥27项（不含研究参数、直方图及散点图），研究参数需≥4项。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3、需具备多种检测模式：至少包含CBC+DIFF+CRP、CBC+CRP、CBC+DIFF检测模式。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4、需具备有静脉全血、预稀释血、末梢全血检测模式。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5、样本用量CBC+DIFF+CRP模式需≤25ul。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6、检测速度CBC+DIFF+CRP需≥60个样本/小时。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7、需有预稀释模式，能自动定量打出稀释液，需具备五分类+CRP功能；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8、PLT线性范围需在0~3000×109/L；CRP线性范围需在0.2~300mg/L。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9、携带污染CRP需≤0.5%,WBC需≤0.5%, RB需≤0.5%。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10、操作系统需为全中文操作分析报告软件。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11、设备需可以同时输出常规CRP以及超敏CRP两项报告参数。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12、输出需具备4个散点图和3个直方图，其中需具有1个可视可旋转立体三维散点图。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13、CRP试剂加样模块需采用独立的精密注射器分配CRP试剂，需避免使用采样针加样带来的交叉污染问题。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14、需具有可视化的方式监测仪器关键器部件或状态的自检功能。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15、需具有丰富的异常样本报警提示,需支持超过 20个用户自定义报警范围。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16、需能自动对标本结果、仪器状态、日志等进行记录储存功能，需能支持对信息进行回顾查询,10 万条以上样本记录（包含散点图、直方图、患者信息），需包括多种打印模式和用户自定义模板。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17、需具有CNAS认可的标准化实验室，能对校准品进行准确的溯源，保证结果准确（需提供证明文件）。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18、质控品和校准品需定期提供原厂配套的高、中、低三个水平的质控品和原厂配套的校准品，并需通过CFDA注册。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19、需能提供一键维护功能，需包括更换试剂、液路灌注、排堵、整机清洗、打包、排空、样本池浸泡等操作一键完成。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20、需具备异常细胞实时报警功能，有助筛查血液系统疾病。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p>
    <w:p>
      <w:pPr>
        <w:spacing w:line="360" w:lineRule="auto"/>
        <w:rPr>
          <w:rFonts w:hint="eastAsia" w:ascii="宋体" w:hAnsi="宋体" w:cs="宋体"/>
          <w:b/>
          <w:color w:val="000000"/>
          <w:sz w:val="24"/>
          <w:lang w:val="en-US" w:eastAsia="zh-CN"/>
        </w:rPr>
      </w:pPr>
      <w:r>
        <w:rPr>
          <w:rFonts w:hint="eastAsia" w:ascii="宋体" w:hAnsi="宋体" w:cs="宋体"/>
          <w:b/>
          <w:color w:val="000000"/>
          <w:sz w:val="24"/>
          <w:lang w:val="en-US" w:eastAsia="zh-CN"/>
        </w:rPr>
        <w:t>听力测试仪：</w:t>
      </w:r>
    </w:p>
    <w:p>
      <w:pPr>
        <w:spacing w:line="360" w:lineRule="auto"/>
        <w:rPr>
          <w:rFonts w:hint="eastAsia" w:ascii="宋体" w:hAnsi="宋体" w:cs="宋体"/>
          <w:b/>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1、品牌需为原装进口设备，类型需为手持式。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2、需为DPOAE筛查模式。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3、探头需为超轻耐用的金属探头。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4、需具有耳针设计，防止耵聍堵塞探头。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5、探头接口需为HDMI。</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6、需具有按键操作功能，包括设置、变换显示、重新开始、停止需可通过按键完成。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7、操作语言需为全彩中文操作测试界面，简单易学。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bookmarkStart w:id="0" w:name="OLE_LINK28"/>
      <w:bookmarkStart w:id="1" w:name="OLE_LINK29"/>
      <w:bookmarkStart w:id="2" w:name="OLE_LINK27"/>
      <w:r>
        <w:rPr>
          <w:rFonts w:hint="eastAsia" w:ascii="宋体" w:hAnsi="宋体" w:cs="宋体"/>
          <w:b w:val="0"/>
          <w:bCs/>
          <w:color w:val="000000"/>
          <w:sz w:val="21"/>
          <w:szCs w:val="21"/>
          <w:lang w:val="en-US" w:eastAsia="zh-CN"/>
        </w:rPr>
        <w:t>8、数据传输及打印</w:t>
      </w:r>
      <w:bookmarkStart w:id="3" w:name="OLE_LINK1"/>
      <w:bookmarkStart w:id="4" w:name="OLE_LINK2"/>
      <w:r>
        <w:rPr>
          <w:rFonts w:hint="eastAsia" w:ascii="宋体" w:hAnsi="宋体" w:cs="宋体"/>
          <w:b w:val="0"/>
          <w:bCs/>
          <w:color w:val="000000"/>
          <w:sz w:val="21"/>
          <w:szCs w:val="21"/>
          <w:lang w:val="en-US" w:eastAsia="zh-CN"/>
        </w:rPr>
        <w:t>需能通过无线蓝牙传输打印测试结果，主机与打印机需可以通过无线蓝牙连接，打印时间需不超过3秒钟可通过远程打印机自动打印出测试结果</w:t>
      </w:r>
      <w:bookmarkEnd w:id="3"/>
      <w:bookmarkEnd w:id="4"/>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9、需可选用专用中文软件实现由电脑显示、存储及打印测试结果。</w:t>
      </w:r>
    </w:p>
    <w:bookmarkEnd w:id="0"/>
    <w:bookmarkEnd w:id="1"/>
    <w:bookmarkEnd w:id="2"/>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10、测试结果需具有测试过程、噪音水平、耳内容积、信噪比强度、测试结果等以图形、PASS/REFER的清晰显示功能。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bookmarkStart w:id="5" w:name="OLE_LINK35"/>
      <w:bookmarkStart w:id="6" w:name="OLE_LINK32"/>
      <w:bookmarkStart w:id="7" w:name="OLE_LINK34"/>
      <w:bookmarkStart w:id="8" w:name="OLE_LINK33"/>
      <w:r>
        <w:rPr>
          <w:rFonts w:hint="eastAsia" w:ascii="宋体" w:hAnsi="宋体" w:cs="宋体"/>
          <w:b w:val="0"/>
          <w:bCs/>
          <w:color w:val="000000"/>
          <w:sz w:val="21"/>
          <w:szCs w:val="21"/>
          <w:lang w:val="en-US" w:eastAsia="zh-CN"/>
        </w:rPr>
        <w:t>11、测试结果需可保存在主机内，需至少可以保存250个结果。</w:t>
      </w:r>
    </w:p>
    <w:bookmarkEnd w:id="5"/>
    <w:bookmarkEnd w:id="6"/>
    <w:bookmarkEnd w:id="7"/>
    <w:bookmarkEnd w:id="8"/>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bookmarkStart w:id="9" w:name="OLE_LINK17"/>
      <w:bookmarkStart w:id="10" w:name="OLE_LINK16"/>
      <w:r>
        <w:rPr>
          <w:rFonts w:hint="eastAsia" w:ascii="宋体" w:hAnsi="宋体" w:cs="宋体"/>
          <w:b w:val="0"/>
          <w:bCs/>
          <w:color w:val="000000"/>
          <w:sz w:val="21"/>
          <w:szCs w:val="21"/>
          <w:lang w:val="en-US" w:eastAsia="zh-CN"/>
        </w:rPr>
        <w:t>12、需具有抗干扰能力，在环境噪声不超过70dB SPL均可顺利完成测试的超强抗干扰能力。</w:t>
      </w:r>
    </w:p>
    <w:bookmarkEnd w:id="9"/>
    <w:bookmarkEnd w:id="10"/>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13、电 源</w:t>
      </w:r>
      <w:bookmarkStart w:id="11" w:name="OLE_LINK4"/>
      <w:bookmarkStart w:id="12" w:name="OLE_LINK3"/>
      <w:r>
        <w:rPr>
          <w:rFonts w:hint="eastAsia" w:ascii="宋体" w:hAnsi="宋体" w:cs="宋体"/>
          <w:b w:val="0"/>
          <w:bCs/>
          <w:color w:val="000000"/>
          <w:sz w:val="21"/>
          <w:szCs w:val="21"/>
          <w:lang w:val="en-US" w:eastAsia="zh-CN"/>
        </w:rPr>
        <w:t>需配备3.7V，1700mA可充电锂离子电池，单次使用续航时间需不小于20小时</w:t>
      </w:r>
      <w:bookmarkEnd w:id="11"/>
      <w:bookmarkEnd w:id="12"/>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14、频率范围需在2-5KHz范围内。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15、刺激声强度需在65/55 dB SPL范围内。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16、测试频点需不少于4个。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17、测试时间需可选4秒/频点;，2秒/频点。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18、测试结果需通过国家标准。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19、频率数需不少于3个。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20、SNR通过值需为6dB。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21、麦克风系统噪声需具有-20dB SPL@2KHz，-13dB SPL@1K两种模式。</w:t>
      </w:r>
    </w:p>
    <w:p>
      <w:pPr>
        <w:spacing w:line="360" w:lineRule="auto"/>
        <w:rPr>
          <w:rFonts w:hint="eastAsia" w:ascii="宋体" w:hAnsi="宋体" w:cs="宋体"/>
          <w:b/>
          <w:color w:val="000000"/>
          <w:sz w:val="24"/>
          <w:lang w:val="en-US" w:eastAsia="zh-CN"/>
        </w:rPr>
      </w:pPr>
      <w:r>
        <w:rPr>
          <w:rFonts w:hint="eastAsia" w:ascii="宋体" w:hAnsi="宋体" w:cs="宋体"/>
          <w:b/>
          <w:color w:val="000000"/>
          <w:sz w:val="24"/>
          <w:lang w:val="en-US" w:eastAsia="zh-CN"/>
        </w:rPr>
        <w:t>辐射保暖台：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1、电源需为</w:t>
      </w:r>
      <w:r>
        <w:rPr>
          <w:rFonts w:hint="default" w:ascii="宋体" w:hAnsi="宋体" w:cs="宋体"/>
          <w:b w:val="0"/>
          <w:bCs/>
          <w:color w:val="000000"/>
          <w:sz w:val="21"/>
          <w:szCs w:val="21"/>
          <w:lang w:val="en-US" w:eastAsia="zh-CN"/>
        </w:rPr>
        <w:t>220V / 50Hz</w:t>
      </w:r>
      <w:r>
        <w:rPr>
          <w:rFonts w:hint="eastAsia" w:ascii="宋体" w:hAnsi="宋体" w:cs="宋体"/>
          <w:b w:val="0"/>
          <w:bCs/>
          <w:color w:val="000000"/>
          <w:sz w:val="21"/>
          <w:szCs w:val="21"/>
          <w:lang w:val="en-US" w:eastAsia="zh-CN"/>
        </w:rPr>
        <w:t>，</w:t>
      </w:r>
      <w:r>
        <w:rPr>
          <w:rFonts w:hint="default" w:ascii="宋体" w:hAnsi="宋体" w:cs="宋体"/>
          <w:b w:val="0"/>
          <w:bCs/>
          <w:color w:val="000000"/>
          <w:sz w:val="21"/>
          <w:szCs w:val="21"/>
          <w:lang w:val="en-US" w:eastAsia="zh-CN"/>
        </w:rPr>
        <w:t>功率</w:t>
      </w:r>
      <w:r>
        <w:rPr>
          <w:rFonts w:hint="eastAsia" w:ascii="宋体" w:hAnsi="宋体" w:cs="宋体"/>
          <w:b w:val="0"/>
          <w:bCs/>
          <w:color w:val="000000"/>
          <w:sz w:val="21"/>
          <w:szCs w:val="21"/>
          <w:lang w:val="en-US" w:eastAsia="zh-CN"/>
        </w:rPr>
        <w:t>需不大于10</w:t>
      </w:r>
      <w:r>
        <w:rPr>
          <w:rFonts w:hint="default" w:ascii="宋体" w:hAnsi="宋体" w:cs="宋体"/>
          <w:b w:val="0"/>
          <w:bCs/>
          <w:color w:val="000000"/>
          <w:sz w:val="21"/>
          <w:szCs w:val="21"/>
          <w:lang w:val="en-US" w:eastAsia="zh-CN"/>
        </w:rPr>
        <w:t>00VA</w:t>
      </w:r>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w:t>
      </w:r>
      <w:r>
        <w:rPr>
          <w:rFonts w:hint="default" w:ascii="宋体" w:hAnsi="宋体" w:cs="宋体"/>
          <w:b w:val="0"/>
          <w:bCs/>
          <w:color w:val="000000"/>
          <w:sz w:val="21"/>
          <w:szCs w:val="21"/>
          <w:lang w:val="en-US" w:eastAsia="zh-CN"/>
        </w:rPr>
        <w:t>温控方式</w:t>
      </w:r>
      <w:r>
        <w:rPr>
          <w:rFonts w:hint="eastAsia" w:ascii="宋体" w:hAnsi="宋体" w:cs="宋体"/>
          <w:b w:val="0"/>
          <w:bCs/>
          <w:color w:val="000000"/>
          <w:sz w:val="21"/>
          <w:szCs w:val="21"/>
          <w:lang w:val="en-US" w:eastAsia="zh-CN"/>
        </w:rPr>
        <w:t>需为</w:t>
      </w:r>
      <w:r>
        <w:rPr>
          <w:rFonts w:hint="default" w:ascii="宋体" w:hAnsi="宋体" w:cs="宋体"/>
          <w:b w:val="0"/>
          <w:bCs/>
          <w:color w:val="000000"/>
          <w:sz w:val="21"/>
          <w:szCs w:val="21"/>
          <w:lang w:val="en-US" w:eastAsia="zh-CN"/>
        </w:rPr>
        <w:t>微电脑高精度伺服控温</w:t>
      </w:r>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w:t>
      </w:r>
      <w:r>
        <w:rPr>
          <w:rFonts w:hint="default" w:ascii="宋体" w:hAnsi="宋体" w:cs="宋体"/>
          <w:b w:val="0"/>
          <w:bCs/>
          <w:color w:val="000000"/>
          <w:sz w:val="21"/>
          <w:szCs w:val="21"/>
          <w:lang w:val="en-US" w:eastAsia="zh-CN"/>
        </w:rPr>
        <w:t>温控模式</w:t>
      </w:r>
      <w:r>
        <w:rPr>
          <w:rFonts w:hint="eastAsia" w:ascii="宋体" w:hAnsi="宋体" w:cs="宋体"/>
          <w:b w:val="0"/>
          <w:bCs/>
          <w:color w:val="000000"/>
          <w:sz w:val="21"/>
          <w:szCs w:val="21"/>
          <w:lang w:val="en-US" w:eastAsia="zh-CN"/>
        </w:rPr>
        <w:t>需具有</w:t>
      </w:r>
      <w:r>
        <w:rPr>
          <w:rFonts w:hint="default" w:ascii="宋体" w:hAnsi="宋体" w:cs="宋体"/>
          <w:b w:val="0"/>
          <w:bCs/>
          <w:color w:val="000000"/>
          <w:sz w:val="21"/>
          <w:szCs w:val="21"/>
          <w:lang w:val="en-US" w:eastAsia="zh-CN"/>
        </w:rPr>
        <w:t>：预热、自动、手动控制模式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4、</w:t>
      </w:r>
      <w:r>
        <w:rPr>
          <w:rFonts w:hint="default" w:ascii="宋体" w:hAnsi="宋体" w:cs="宋体"/>
          <w:b w:val="0"/>
          <w:bCs/>
          <w:color w:val="000000"/>
          <w:sz w:val="21"/>
          <w:szCs w:val="21"/>
          <w:lang w:val="en-US" w:eastAsia="zh-CN"/>
        </w:rPr>
        <w:t>温控范围</w:t>
      </w:r>
      <w:r>
        <w:rPr>
          <w:rFonts w:hint="eastAsia" w:ascii="宋体" w:hAnsi="宋体" w:cs="宋体"/>
          <w:b w:val="0"/>
          <w:bCs/>
          <w:color w:val="000000"/>
          <w:sz w:val="21"/>
          <w:szCs w:val="21"/>
          <w:lang w:val="en-US" w:eastAsia="zh-CN"/>
        </w:rPr>
        <w:t>需在</w:t>
      </w:r>
      <w:r>
        <w:rPr>
          <w:rFonts w:hint="default" w:ascii="宋体" w:hAnsi="宋体" w:cs="宋体"/>
          <w:b w:val="0"/>
          <w:bCs/>
          <w:color w:val="000000"/>
          <w:sz w:val="21"/>
          <w:szCs w:val="21"/>
          <w:lang w:val="en-US" w:eastAsia="zh-CN"/>
        </w:rPr>
        <w:t>32℃～38℃</w:t>
      </w:r>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5、温控扩充范围需在</w:t>
      </w:r>
      <w:r>
        <w:rPr>
          <w:rFonts w:hint="default" w:ascii="宋体" w:hAnsi="宋体" w:cs="宋体"/>
          <w:b w:val="0"/>
          <w:bCs/>
          <w:color w:val="000000"/>
          <w:sz w:val="21"/>
          <w:szCs w:val="21"/>
          <w:lang w:val="en-US" w:eastAsia="zh-CN"/>
        </w:rPr>
        <w:t>25℃～38℃</w:t>
      </w:r>
      <w:r>
        <w:rPr>
          <w:rFonts w:hint="eastAsia" w:ascii="宋体" w:hAnsi="宋体" w:cs="宋体"/>
          <w:b w:val="0"/>
          <w:bCs/>
          <w:color w:val="000000"/>
          <w:sz w:val="21"/>
          <w:szCs w:val="21"/>
          <w:lang w:val="en-US" w:eastAsia="zh-CN"/>
        </w:rPr>
        <w:t>，需合适用于特殊婴儿护理。</w:t>
      </w:r>
      <w:r>
        <w:rPr>
          <w:rFonts w:hint="eastAsia" w:ascii="宋体" w:hAnsi="宋体" w:cs="宋体"/>
          <w:b w:val="0"/>
          <w:bCs/>
          <w:color w:val="000000"/>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6、</w:t>
      </w:r>
      <w:r>
        <w:rPr>
          <w:rFonts w:hint="default" w:ascii="宋体" w:hAnsi="宋体" w:cs="宋体"/>
          <w:b w:val="0"/>
          <w:bCs/>
          <w:color w:val="000000"/>
          <w:sz w:val="21"/>
          <w:szCs w:val="21"/>
          <w:lang w:val="en-US" w:eastAsia="zh-CN"/>
        </w:rPr>
        <w:t>温度显示范围</w:t>
      </w:r>
      <w:r>
        <w:rPr>
          <w:rFonts w:hint="eastAsia" w:ascii="宋体" w:hAnsi="宋体" w:cs="宋体"/>
          <w:b w:val="0"/>
          <w:bCs/>
          <w:color w:val="000000"/>
          <w:sz w:val="21"/>
          <w:szCs w:val="21"/>
          <w:lang w:val="en-US" w:eastAsia="zh-CN"/>
        </w:rPr>
        <w:t>需在</w:t>
      </w:r>
      <w:r>
        <w:rPr>
          <w:rFonts w:hint="default" w:ascii="宋体" w:hAnsi="宋体" w:cs="宋体"/>
          <w:b w:val="0"/>
          <w:bCs/>
          <w:color w:val="000000"/>
          <w:sz w:val="21"/>
          <w:szCs w:val="21"/>
          <w:lang w:val="en-US" w:eastAsia="zh-CN"/>
        </w:rPr>
        <w:t>25℃～42℃</w:t>
      </w:r>
      <w:r>
        <w:rPr>
          <w:rFonts w:hint="eastAsia" w:ascii="宋体" w:hAnsi="宋体" w:cs="宋体"/>
          <w:b w:val="0"/>
          <w:bCs/>
          <w:color w:val="000000"/>
          <w:sz w:val="21"/>
          <w:szCs w:val="21"/>
          <w:lang w:val="en-US" w:eastAsia="zh-CN"/>
        </w:rPr>
        <w:t>。</w:t>
      </w:r>
      <w:r>
        <w:rPr>
          <w:rFonts w:hint="default" w:ascii="宋体" w:hAnsi="宋体" w:cs="宋体"/>
          <w:b w:val="0"/>
          <w:bCs/>
          <w:color w:val="000000"/>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7、</w:t>
      </w:r>
      <w:r>
        <w:rPr>
          <w:rFonts w:hint="default" w:ascii="宋体" w:hAnsi="宋体" w:cs="宋体"/>
          <w:b w:val="0"/>
          <w:bCs/>
          <w:color w:val="000000"/>
          <w:sz w:val="21"/>
          <w:szCs w:val="21"/>
          <w:lang w:val="en-US" w:eastAsia="zh-CN"/>
        </w:rPr>
        <w:t>温控精度</w:t>
      </w:r>
      <w:r>
        <w:rPr>
          <w:rFonts w:hint="eastAsia" w:ascii="宋体" w:hAnsi="宋体" w:cs="宋体"/>
          <w:b w:val="0"/>
          <w:bCs/>
          <w:color w:val="000000"/>
          <w:sz w:val="21"/>
          <w:szCs w:val="21"/>
          <w:lang w:val="en-US" w:eastAsia="zh-CN"/>
        </w:rPr>
        <w:t>需</w:t>
      </w:r>
      <w:r>
        <w:rPr>
          <w:rFonts w:hint="default" w:ascii="宋体" w:hAnsi="宋体" w:cs="宋体"/>
          <w:b w:val="0"/>
          <w:bCs/>
          <w:color w:val="000000"/>
          <w:sz w:val="21"/>
          <w:szCs w:val="21"/>
          <w:lang w:val="en-US" w:eastAsia="zh-CN"/>
        </w:rPr>
        <w:t>≤0.5℃</w:t>
      </w:r>
      <w:r>
        <w:rPr>
          <w:rFonts w:hint="eastAsia" w:ascii="宋体" w:hAnsi="宋体" w:cs="宋体"/>
          <w:b w:val="0"/>
          <w:bCs/>
          <w:color w:val="000000"/>
          <w:sz w:val="21"/>
          <w:szCs w:val="21"/>
          <w:lang w:val="en-US" w:eastAsia="zh-CN"/>
        </w:rPr>
        <w:t>。</w:t>
      </w:r>
      <w:r>
        <w:rPr>
          <w:rFonts w:hint="default" w:ascii="宋体" w:hAnsi="宋体" w:cs="宋体"/>
          <w:b w:val="0"/>
          <w:bCs/>
          <w:color w:val="000000"/>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8、床面</w:t>
      </w:r>
      <w:r>
        <w:rPr>
          <w:rFonts w:hint="default" w:ascii="宋体" w:hAnsi="宋体" w:cs="宋体"/>
          <w:b w:val="0"/>
          <w:bCs/>
          <w:color w:val="000000"/>
          <w:sz w:val="21"/>
          <w:szCs w:val="21"/>
          <w:lang w:val="en-US" w:eastAsia="zh-CN"/>
        </w:rPr>
        <w:t>温度均匀度</w:t>
      </w:r>
      <w:r>
        <w:rPr>
          <w:rFonts w:hint="eastAsia" w:ascii="宋体" w:hAnsi="宋体" w:cs="宋体"/>
          <w:b w:val="0"/>
          <w:bCs/>
          <w:color w:val="000000"/>
          <w:sz w:val="21"/>
          <w:szCs w:val="21"/>
          <w:lang w:val="en-US" w:eastAsia="zh-CN"/>
        </w:rPr>
        <w:t>需</w:t>
      </w:r>
      <w:r>
        <w:rPr>
          <w:rFonts w:hint="default" w:ascii="宋体" w:hAnsi="宋体" w:cs="宋体"/>
          <w:b w:val="0"/>
          <w:bCs/>
          <w:color w:val="000000"/>
          <w:sz w:val="21"/>
          <w:szCs w:val="21"/>
          <w:lang w:val="en-US" w:eastAsia="zh-CN"/>
        </w:rPr>
        <w:t>≤2℃</w:t>
      </w:r>
      <w:r>
        <w:rPr>
          <w:rFonts w:hint="eastAsia" w:ascii="宋体" w:hAnsi="宋体" w:cs="宋体"/>
          <w:b w:val="0"/>
          <w:bCs/>
          <w:color w:val="000000"/>
          <w:sz w:val="21"/>
          <w:szCs w:val="21"/>
          <w:lang w:val="en-US" w:eastAsia="zh-CN"/>
        </w:rPr>
        <w:t>。</w:t>
      </w:r>
      <w:r>
        <w:rPr>
          <w:rFonts w:hint="default" w:ascii="宋体" w:hAnsi="宋体" w:cs="宋体"/>
          <w:b w:val="0"/>
          <w:bCs/>
          <w:color w:val="000000"/>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9、</w:t>
      </w:r>
      <w:r>
        <w:rPr>
          <w:rFonts w:hint="default" w:ascii="宋体" w:hAnsi="宋体" w:cs="宋体"/>
          <w:b w:val="0"/>
          <w:bCs/>
          <w:color w:val="000000"/>
          <w:sz w:val="21"/>
          <w:szCs w:val="21"/>
          <w:lang w:val="en-US" w:eastAsia="zh-CN"/>
        </w:rPr>
        <w:t>温度显示精度</w:t>
      </w:r>
      <w:r>
        <w:rPr>
          <w:rFonts w:hint="eastAsia" w:ascii="宋体" w:hAnsi="宋体" w:cs="宋体"/>
          <w:b w:val="0"/>
          <w:bCs/>
          <w:color w:val="000000"/>
          <w:sz w:val="21"/>
          <w:szCs w:val="21"/>
          <w:lang w:val="en-US" w:eastAsia="zh-CN"/>
        </w:rPr>
        <w:t>需</w:t>
      </w:r>
      <w:r>
        <w:rPr>
          <w:rFonts w:hint="default" w:ascii="宋体" w:hAnsi="宋体" w:cs="宋体"/>
          <w:b w:val="0"/>
          <w:bCs/>
          <w:color w:val="000000"/>
          <w:sz w:val="21"/>
          <w:szCs w:val="21"/>
          <w:lang w:val="en-US" w:eastAsia="zh-CN"/>
        </w:rPr>
        <w:t>≤0.1℃</w:t>
      </w:r>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10、</w:t>
      </w:r>
      <w:r>
        <w:rPr>
          <w:rFonts w:hint="default" w:ascii="宋体" w:hAnsi="宋体" w:cs="宋体"/>
          <w:b w:val="0"/>
          <w:bCs/>
          <w:color w:val="000000"/>
          <w:sz w:val="21"/>
          <w:szCs w:val="21"/>
          <w:lang w:val="en-US" w:eastAsia="zh-CN"/>
        </w:rPr>
        <w:t>温度传感器精度</w:t>
      </w:r>
      <w:r>
        <w:rPr>
          <w:rFonts w:hint="eastAsia" w:ascii="宋体" w:hAnsi="宋体" w:cs="宋体"/>
          <w:b w:val="0"/>
          <w:bCs/>
          <w:color w:val="000000"/>
          <w:sz w:val="21"/>
          <w:szCs w:val="21"/>
          <w:lang w:val="en-US" w:eastAsia="zh-CN"/>
        </w:rPr>
        <w:t>需</w:t>
      </w:r>
      <w:r>
        <w:rPr>
          <w:rFonts w:hint="default" w:ascii="宋体" w:hAnsi="宋体" w:cs="宋体"/>
          <w:b w:val="0"/>
          <w:bCs/>
          <w:color w:val="000000"/>
          <w:sz w:val="21"/>
          <w:szCs w:val="21"/>
          <w:lang w:val="en-US" w:eastAsia="zh-CN"/>
        </w:rPr>
        <w:t>≤0.3℃</w:t>
      </w:r>
      <w:r>
        <w:rPr>
          <w:rFonts w:hint="eastAsia" w:ascii="宋体" w:hAnsi="宋体" w:cs="宋体"/>
          <w:b w:val="0"/>
          <w:bCs/>
          <w:color w:val="000000"/>
          <w:sz w:val="21"/>
          <w:szCs w:val="21"/>
          <w:lang w:val="en-US" w:eastAsia="zh-CN"/>
        </w:rPr>
        <w:t>。</w:t>
      </w:r>
      <w:r>
        <w:rPr>
          <w:rFonts w:hint="default" w:ascii="宋体" w:hAnsi="宋体" w:cs="宋体"/>
          <w:b w:val="0"/>
          <w:bCs/>
          <w:color w:val="000000"/>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11、</w:t>
      </w:r>
      <w:r>
        <w:rPr>
          <w:rFonts w:hint="default" w:ascii="宋体" w:hAnsi="宋体" w:cs="宋体"/>
          <w:b w:val="0"/>
          <w:bCs/>
          <w:color w:val="000000"/>
          <w:sz w:val="21"/>
          <w:szCs w:val="21"/>
          <w:lang w:val="en-US" w:eastAsia="zh-CN"/>
        </w:rPr>
        <w:t>升温时间</w:t>
      </w:r>
      <w:r>
        <w:rPr>
          <w:rFonts w:hint="eastAsia" w:ascii="宋体" w:hAnsi="宋体" w:cs="宋体"/>
          <w:b w:val="0"/>
          <w:bCs/>
          <w:color w:val="000000"/>
          <w:sz w:val="21"/>
          <w:szCs w:val="21"/>
          <w:lang w:val="en-US" w:eastAsia="zh-CN"/>
        </w:rPr>
        <w:t>需</w:t>
      </w:r>
      <w:r>
        <w:rPr>
          <w:rFonts w:hint="default" w:ascii="宋体" w:hAnsi="宋体" w:cs="宋体"/>
          <w:b w:val="0"/>
          <w:bCs/>
          <w:color w:val="000000"/>
          <w:sz w:val="21"/>
          <w:szCs w:val="21"/>
          <w:lang w:val="en-US" w:eastAsia="zh-CN"/>
        </w:rPr>
        <w:t>≤45min</w:t>
      </w:r>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12、需具有</w:t>
      </w:r>
      <w:r>
        <w:rPr>
          <w:rFonts w:hint="default" w:ascii="宋体" w:hAnsi="宋体" w:cs="宋体"/>
          <w:b w:val="0"/>
          <w:bCs/>
          <w:color w:val="000000"/>
          <w:sz w:val="21"/>
          <w:szCs w:val="21"/>
          <w:lang w:val="en-US" w:eastAsia="zh-CN"/>
        </w:rPr>
        <w:t>设置温度、肤温、计时、加热功率百分比实时LED分屏显示</w:t>
      </w:r>
      <w:r>
        <w:rPr>
          <w:rFonts w:hint="eastAsia" w:ascii="宋体" w:hAnsi="宋体" w:cs="宋体"/>
          <w:b w:val="0"/>
          <w:bCs/>
          <w:color w:val="000000"/>
          <w:sz w:val="21"/>
          <w:szCs w:val="21"/>
          <w:lang w:val="en-US" w:eastAsia="zh-CN"/>
        </w:rPr>
        <w:t>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13、需具备多种断电、偏差、超温、传感器故障、手动五种声光报警和自检功能。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bookmarkStart w:id="13" w:name="OLE_LINK11"/>
      <w:r>
        <w:rPr>
          <w:rFonts w:hint="eastAsia" w:ascii="宋体" w:hAnsi="宋体" w:cs="宋体"/>
          <w:b w:val="0"/>
          <w:bCs/>
          <w:color w:val="000000"/>
          <w:sz w:val="21"/>
          <w:szCs w:val="21"/>
          <w:lang w:val="en-US" w:eastAsia="zh-CN"/>
        </w:rPr>
        <w:t>14、需具有温度校正功能，在</w:t>
      </w:r>
      <w:r>
        <w:rPr>
          <w:rFonts w:hint="default" w:ascii="宋体" w:hAnsi="宋体" w:cs="宋体"/>
          <w:b w:val="0"/>
          <w:bCs/>
          <w:color w:val="000000"/>
          <w:sz w:val="21"/>
          <w:szCs w:val="21"/>
          <w:lang w:val="en-US" w:eastAsia="zh-CN"/>
        </w:rPr>
        <w:t>温度</w:t>
      </w:r>
      <w:r>
        <w:rPr>
          <w:rFonts w:hint="eastAsia" w:ascii="宋体" w:hAnsi="宋体" w:cs="宋体"/>
          <w:b w:val="0"/>
          <w:bCs/>
          <w:color w:val="000000"/>
          <w:sz w:val="21"/>
          <w:szCs w:val="21"/>
          <w:lang w:val="en-US" w:eastAsia="zh-CN"/>
        </w:rPr>
        <w:t>偏</w:t>
      </w:r>
      <w:r>
        <w:rPr>
          <w:rFonts w:hint="default" w:ascii="宋体" w:hAnsi="宋体" w:cs="宋体"/>
          <w:b w:val="0"/>
          <w:bCs/>
          <w:color w:val="000000"/>
          <w:sz w:val="21"/>
          <w:szCs w:val="21"/>
          <w:lang w:val="en-US" w:eastAsia="zh-CN"/>
        </w:rPr>
        <w:t>差</w:t>
      </w:r>
      <w:r>
        <w:rPr>
          <w:rFonts w:hint="eastAsia" w:ascii="宋体" w:hAnsi="宋体" w:cs="宋体"/>
          <w:b w:val="0"/>
          <w:bCs/>
          <w:color w:val="000000"/>
          <w:sz w:val="21"/>
          <w:szCs w:val="21"/>
          <w:lang w:val="en-US" w:eastAsia="zh-CN"/>
        </w:rPr>
        <w:t>时</w:t>
      </w:r>
      <w:r>
        <w:rPr>
          <w:rFonts w:hint="default" w:ascii="宋体" w:hAnsi="宋体" w:cs="宋体"/>
          <w:b w:val="0"/>
          <w:bCs/>
          <w:color w:val="000000"/>
          <w:sz w:val="21"/>
          <w:szCs w:val="21"/>
          <w:lang w:val="en-US" w:eastAsia="zh-CN"/>
        </w:rPr>
        <w:t>可在前面板修正</w:t>
      </w:r>
      <w:r>
        <w:rPr>
          <w:rFonts w:hint="eastAsia" w:ascii="宋体" w:hAnsi="宋体" w:cs="宋体"/>
          <w:b w:val="0"/>
          <w:bCs/>
          <w:color w:val="000000"/>
          <w:sz w:val="21"/>
          <w:szCs w:val="21"/>
          <w:lang w:val="en-US" w:eastAsia="zh-CN"/>
        </w:rPr>
        <w:t>。</w:t>
      </w:r>
      <w:r>
        <w:rPr>
          <w:rFonts w:hint="default" w:ascii="宋体" w:hAnsi="宋体" w:cs="宋体"/>
          <w:b w:val="0"/>
          <w:bCs/>
          <w:color w:val="000000"/>
          <w:sz w:val="21"/>
          <w:szCs w:val="21"/>
          <w:lang w:val="en-US" w:eastAsia="zh-CN"/>
        </w:rPr>
        <w:tab/>
      </w:r>
      <w:r>
        <w:rPr>
          <w:rFonts w:hint="default" w:ascii="宋体" w:hAnsi="宋体" w:cs="宋体"/>
          <w:b w:val="0"/>
          <w:bCs/>
          <w:color w:val="000000"/>
          <w:sz w:val="21"/>
          <w:szCs w:val="21"/>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bookmarkStart w:id="14" w:name="OLE_LINK5"/>
      <w:r>
        <w:rPr>
          <w:rFonts w:hint="eastAsia" w:ascii="宋体" w:hAnsi="宋体" w:cs="宋体"/>
          <w:b w:val="0"/>
          <w:bCs/>
          <w:color w:val="000000"/>
          <w:sz w:val="21"/>
          <w:szCs w:val="21"/>
          <w:lang w:val="en-US" w:eastAsia="zh-CN"/>
        </w:rPr>
        <w:t>15、需具有超温保护功能：需</w:t>
      </w:r>
      <w:r>
        <w:rPr>
          <w:rFonts w:hint="default" w:ascii="宋体" w:hAnsi="宋体" w:cs="宋体"/>
          <w:b w:val="0"/>
          <w:bCs/>
          <w:color w:val="000000"/>
          <w:sz w:val="21"/>
          <w:szCs w:val="21"/>
          <w:lang w:val="en-US" w:eastAsia="zh-CN"/>
        </w:rPr>
        <w:t>具备双CPU控制系统、三重超温保护独立切断装置</w:t>
      </w:r>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16、需具备脱落保护，在</w:t>
      </w:r>
      <w:r>
        <w:rPr>
          <w:rFonts w:hint="default" w:ascii="宋体" w:hAnsi="宋体" w:cs="宋体"/>
          <w:b w:val="0"/>
          <w:bCs/>
          <w:color w:val="000000"/>
          <w:sz w:val="21"/>
          <w:szCs w:val="21"/>
          <w:lang w:val="en-US" w:eastAsia="zh-CN"/>
        </w:rPr>
        <w:t>肤温传感器</w:t>
      </w:r>
      <w:r>
        <w:rPr>
          <w:rFonts w:hint="eastAsia" w:ascii="宋体" w:hAnsi="宋体" w:cs="宋体"/>
          <w:b w:val="0"/>
          <w:bCs/>
          <w:color w:val="000000"/>
          <w:sz w:val="21"/>
          <w:szCs w:val="21"/>
          <w:lang w:val="en-US" w:eastAsia="zh-CN"/>
        </w:rPr>
        <w:t>具有防</w:t>
      </w:r>
      <w:r>
        <w:rPr>
          <w:rFonts w:hint="default" w:ascii="宋体" w:hAnsi="宋体" w:cs="宋体"/>
          <w:b w:val="0"/>
          <w:bCs/>
          <w:color w:val="000000"/>
          <w:sz w:val="21"/>
          <w:szCs w:val="21"/>
          <w:lang w:val="en-US" w:eastAsia="zh-CN"/>
        </w:rPr>
        <w:t>脱落保护</w:t>
      </w:r>
      <w:r>
        <w:rPr>
          <w:rFonts w:hint="eastAsia" w:ascii="宋体" w:hAnsi="宋体" w:cs="宋体"/>
          <w:b w:val="0"/>
          <w:bCs/>
          <w:color w:val="000000"/>
          <w:sz w:val="21"/>
          <w:szCs w:val="21"/>
          <w:lang w:val="en-US" w:eastAsia="zh-CN"/>
        </w:rPr>
        <w:t>装置</w:t>
      </w:r>
      <w:bookmarkEnd w:id="13"/>
      <w:bookmarkEnd w:id="14"/>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bookmarkStart w:id="15" w:name="OLE_LINK6"/>
      <w:r>
        <w:rPr>
          <w:rFonts w:hint="eastAsia" w:ascii="宋体" w:hAnsi="宋体" w:cs="宋体"/>
          <w:b w:val="0"/>
          <w:bCs/>
          <w:color w:val="000000"/>
          <w:sz w:val="21"/>
          <w:szCs w:val="21"/>
          <w:lang w:val="en-US" w:eastAsia="zh-CN"/>
        </w:rPr>
        <w:t>17、</w:t>
      </w:r>
      <w:r>
        <w:rPr>
          <w:rFonts w:hint="default" w:ascii="宋体" w:hAnsi="宋体" w:cs="宋体"/>
          <w:b w:val="0"/>
          <w:bCs/>
          <w:color w:val="000000"/>
          <w:sz w:val="21"/>
          <w:szCs w:val="21"/>
          <w:lang w:val="en-US" w:eastAsia="zh-CN"/>
        </w:rPr>
        <w:t>辐射</w:t>
      </w:r>
      <w:r>
        <w:rPr>
          <w:rFonts w:hint="eastAsia" w:ascii="宋体" w:hAnsi="宋体" w:cs="宋体"/>
          <w:b w:val="0"/>
          <w:bCs/>
          <w:color w:val="000000"/>
          <w:sz w:val="21"/>
          <w:szCs w:val="21"/>
          <w:lang w:val="en-US" w:eastAsia="zh-CN"/>
        </w:rPr>
        <w:t>头</w:t>
      </w:r>
      <w:r>
        <w:rPr>
          <w:rFonts w:hint="default" w:ascii="宋体" w:hAnsi="宋体" w:cs="宋体"/>
          <w:b w:val="0"/>
          <w:bCs/>
          <w:color w:val="000000"/>
          <w:sz w:val="21"/>
          <w:szCs w:val="21"/>
          <w:lang w:val="en-US" w:eastAsia="zh-CN"/>
        </w:rPr>
        <w:t>角度</w:t>
      </w:r>
      <w:bookmarkStart w:id="16" w:name="OLE_LINK10"/>
      <w:r>
        <w:rPr>
          <w:rFonts w:hint="eastAsia" w:ascii="宋体" w:hAnsi="宋体" w:cs="宋体"/>
          <w:b w:val="0"/>
          <w:bCs/>
          <w:color w:val="000000"/>
          <w:sz w:val="21"/>
          <w:szCs w:val="21"/>
          <w:lang w:val="en-US" w:eastAsia="zh-CN"/>
        </w:rPr>
        <w:t>需为</w:t>
      </w:r>
      <w:r>
        <w:rPr>
          <w:rFonts w:hint="default" w:ascii="宋体" w:hAnsi="宋体" w:cs="宋体"/>
          <w:b w:val="0"/>
          <w:bCs/>
          <w:color w:val="000000"/>
          <w:sz w:val="21"/>
          <w:szCs w:val="21"/>
          <w:lang w:val="en-GB" w:eastAsia="zh-CN"/>
        </w:rPr>
        <w:t>±</w:t>
      </w:r>
      <w:r>
        <w:rPr>
          <w:rFonts w:hint="default" w:ascii="宋体" w:hAnsi="宋体" w:cs="宋体"/>
          <w:b w:val="0"/>
          <w:bCs/>
          <w:color w:val="000000"/>
          <w:sz w:val="21"/>
          <w:szCs w:val="21"/>
          <w:lang w:val="en-US" w:eastAsia="zh-CN"/>
        </w:rPr>
        <w:t>90</w:t>
      </w:r>
      <w:r>
        <w:rPr>
          <w:rFonts w:hint="default" w:ascii="宋体" w:hAnsi="宋体" w:cs="宋体"/>
          <w:b w:val="0"/>
          <w:bCs/>
          <w:color w:val="000000"/>
          <w:sz w:val="21"/>
          <w:szCs w:val="21"/>
          <w:lang w:val="en-GB" w:eastAsia="zh-CN"/>
        </w:rPr>
        <w:t>°</w:t>
      </w:r>
      <w:r>
        <w:rPr>
          <w:rFonts w:hint="eastAsia" w:ascii="宋体" w:hAnsi="宋体" w:cs="宋体"/>
          <w:b w:val="0"/>
          <w:bCs/>
          <w:color w:val="000000"/>
          <w:sz w:val="21"/>
          <w:szCs w:val="21"/>
          <w:lang w:val="en-GB" w:eastAsia="zh-CN"/>
        </w:rPr>
        <w:t>水平无级可调</w:t>
      </w:r>
      <w:bookmarkEnd w:id="15"/>
      <w:bookmarkEnd w:id="16"/>
      <w:r>
        <w:rPr>
          <w:rFonts w:hint="eastAsia" w:ascii="宋体" w:hAnsi="宋体" w:cs="宋体"/>
          <w:b w:val="0"/>
          <w:bCs/>
          <w:color w:val="000000"/>
          <w:sz w:val="21"/>
          <w:szCs w:val="21"/>
          <w:lang w:val="en-GB"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18、</w:t>
      </w:r>
      <w:r>
        <w:rPr>
          <w:rFonts w:hint="default" w:ascii="宋体" w:hAnsi="宋体" w:cs="宋体"/>
          <w:b w:val="0"/>
          <w:bCs/>
          <w:color w:val="000000"/>
          <w:sz w:val="21"/>
          <w:szCs w:val="21"/>
          <w:lang w:val="en-US" w:eastAsia="zh-CN"/>
        </w:rPr>
        <w:t>床面倾斜</w:t>
      </w:r>
      <w:r>
        <w:rPr>
          <w:rFonts w:hint="default" w:ascii="宋体" w:hAnsi="宋体" w:cs="宋体"/>
          <w:b w:val="0"/>
          <w:bCs/>
          <w:color w:val="000000"/>
          <w:sz w:val="21"/>
          <w:szCs w:val="21"/>
          <w:lang w:val="en-GB" w:eastAsia="zh-CN"/>
        </w:rPr>
        <w:t>±</w:t>
      </w:r>
      <w:r>
        <w:rPr>
          <w:rFonts w:hint="default" w:ascii="宋体" w:hAnsi="宋体" w:cs="宋体"/>
          <w:b w:val="0"/>
          <w:bCs/>
          <w:color w:val="000000"/>
          <w:sz w:val="21"/>
          <w:szCs w:val="21"/>
          <w:lang w:val="en-US" w:eastAsia="zh-CN"/>
        </w:rPr>
        <w:t>10</w:t>
      </w:r>
      <w:r>
        <w:rPr>
          <w:rFonts w:hint="default" w:ascii="宋体" w:hAnsi="宋体" w:cs="宋体"/>
          <w:b w:val="0"/>
          <w:bCs/>
          <w:color w:val="000000"/>
          <w:sz w:val="21"/>
          <w:szCs w:val="21"/>
          <w:lang w:val="en-GB" w:eastAsia="zh-CN"/>
        </w:rPr>
        <w:t>°</w:t>
      </w:r>
      <w:r>
        <w:rPr>
          <w:rFonts w:hint="eastAsia" w:ascii="宋体" w:hAnsi="宋体" w:cs="宋体"/>
          <w:b w:val="0"/>
          <w:bCs/>
          <w:color w:val="000000"/>
          <w:sz w:val="21"/>
          <w:szCs w:val="21"/>
          <w:lang w:val="en-US" w:eastAsia="zh-CN"/>
        </w:rPr>
        <w:t>需为</w:t>
      </w:r>
      <w:r>
        <w:rPr>
          <w:rFonts w:hint="default" w:ascii="宋体" w:hAnsi="宋体" w:cs="宋体"/>
          <w:b w:val="0"/>
          <w:bCs/>
          <w:color w:val="000000"/>
          <w:sz w:val="21"/>
          <w:szCs w:val="21"/>
          <w:lang w:val="en-US" w:eastAsia="zh-CN"/>
        </w:rPr>
        <w:t>无级可调，四周</w:t>
      </w:r>
      <w:r>
        <w:rPr>
          <w:rFonts w:hint="eastAsia" w:ascii="宋体" w:hAnsi="宋体" w:cs="宋体"/>
          <w:b w:val="0"/>
          <w:bCs/>
          <w:color w:val="000000"/>
          <w:sz w:val="21"/>
          <w:szCs w:val="21"/>
          <w:lang w:val="en-US" w:eastAsia="zh-CN"/>
        </w:rPr>
        <w:t>需有</w:t>
      </w:r>
      <w:r>
        <w:rPr>
          <w:rFonts w:hint="default" w:ascii="宋体" w:hAnsi="宋体" w:cs="宋体"/>
          <w:b w:val="0"/>
          <w:bCs/>
          <w:color w:val="000000"/>
          <w:sz w:val="21"/>
          <w:szCs w:val="21"/>
          <w:lang w:val="en-US" w:eastAsia="zh-CN"/>
        </w:rPr>
        <w:t>有机玻璃挡板可向下翻转</w:t>
      </w:r>
      <w:r>
        <w:rPr>
          <w:rFonts w:hint="eastAsia" w:ascii="宋体" w:hAnsi="宋体" w:cs="宋体"/>
          <w:b w:val="0"/>
          <w:bCs/>
          <w:color w:val="000000"/>
          <w:sz w:val="21"/>
          <w:szCs w:val="21"/>
          <w:lang w:val="en-US" w:eastAsia="zh-CN"/>
        </w:rPr>
        <w:t>可拆卸。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19、需具有LED照明功能，照明方向、亮度无级可调。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20、需具有</w:t>
      </w:r>
      <w:r>
        <w:rPr>
          <w:rFonts w:hint="default" w:ascii="宋体" w:hAnsi="宋体" w:cs="宋体"/>
          <w:b w:val="0"/>
          <w:bCs/>
          <w:color w:val="000000"/>
          <w:sz w:val="21"/>
          <w:szCs w:val="21"/>
          <w:lang w:val="en-US" w:eastAsia="zh-CN"/>
        </w:rPr>
        <w:t>APGAR评分计时器</w:t>
      </w:r>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21、</w:t>
      </w:r>
      <w:r>
        <w:rPr>
          <w:rFonts w:hint="default" w:ascii="宋体" w:hAnsi="宋体" w:cs="宋体"/>
          <w:b w:val="0"/>
          <w:bCs/>
          <w:color w:val="000000"/>
          <w:sz w:val="21"/>
          <w:szCs w:val="21"/>
          <w:lang w:val="en-US" w:eastAsia="zh-CN"/>
        </w:rPr>
        <w:t>婴儿床下</w:t>
      </w:r>
      <w:r>
        <w:rPr>
          <w:rFonts w:hint="eastAsia" w:ascii="宋体" w:hAnsi="宋体" w:cs="宋体"/>
          <w:b w:val="0"/>
          <w:bCs/>
          <w:color w:val="000000"/>
          <w:sz w:val="21"/>
          <w:szCs w:val="21"/>
          <w:lang w:val="en-US" w:eastAsia="zh-CN"/>
        </w:rPr>
        <w:t>需</w:t>
      </w:r>
      <w:r>
        <w:rPr>
          <w:rFonts w:hint="default" w:ascii="宋体" w:hAnsi="宋体" w:cs="宋体"/>
          <w:b w:val="0"/>
          <w:bCs/>
          <w:color w:val="000000"/>
          <w:sz w:val="21"/>
          <w:szCs w:val="21"/>
          <w:lang w:val="en-US" w:eastAsia="zh-CN"/>
        </w:rPr>
        <w:t>置</w:t>
      </w:r>
      <w:r>
        <w:rPr>
          <w:rFonts w:hint="eastAsia" w:ascii="宋体" w:hAnsi="宋体" w:cs="宋体"/>
          <w:b w:val="0"/>
          <w:bCs/>
          <w:color w:val="000000"/>
          <w:sz w:val="21"/>
          <w:szCs w:val="21"/>
          <w:lang w:val="en-US" w:eastAsia="zh-CN"/>
        </w:rPr>
        <w:t>有</w:t>
      </w:r>
      <w:r>
        <w:rPr>
          <w:rFonts w:hint="default" w:ascii="宋体" w:hAnsi="宋体" w:cs="宋体"/>
          <w:b w:val="0"/>
          <w:bCs/>
          <w:color w:val="000000"/>
          <w:sz w:val="21"/>
          <w:szCs w:val="21"/>
          <w:lang w:val="en-US" w:eastAsia="zh-CN"/>
        </w:rPr>
        <w:t>X光拍片盒</w:t>
      </w:r>
      <w:r>
        <w:rPr>
          <w:rFonts w:hint="eastAsia" w:ascii="宋体" w:hAnsi="宋体" w:cs="宋体"/>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bookmarkStart w:id="17" w:name="OLE_LINK15"/>
      <w:r>
        <w:rPr>
          <w:rFonts w:hint="eastAsia" w:ascii="宋体" w:hAnsi="宋体" w:cs="宋体"/>
          <w:b w:val="0"/>
          <w:bCs/>
          <w:color w:val="000000"/>
          <w:sz w:val="21"/>
          <w:szCs w:val="21"/>
          <w:lang w:val="en-US" w:eastAsia="zh-CN"/>
        </w:rPr>
        <w:t>22、需为</w:t>
      </w:r>
      <w:r>
        <w:rPr>
          <w:rFonts w:hint="default" w:ascii="宋体" w:hAnsi="宋体" w:cs="宋体"/>
          <w:b w:val="0"/>
          <w:bCs/>
          <w:color w:val="000000"/>
          <w:sz w:val="21"/>
          <w:szCs w:val="21"/>
          <w:lang w:val="en-US" w:eastAsia="zh-CN"/>
        </w:rPr>
        <w:t>铝镁合金</w:t>
      </w:r>
      <w:r>
        <w:rPr>
          <w:rFonts w:hint="eastAsia" w:ascii="宋体" w:hAnsi="宋体" w:cs="宋体"/>
          <w:b w:val="0"/>
          <w:bCs/>
          <w:color w:val="000000"/>
          <w:sz w:val="21"/>
          <w:szCs w:val="21"/>
          <w:lang w:val="en-US" w:eastAsia="zh-CN"/>
        </w:rPr>
        <w:t>机体</w:t>
      </w:r>
      <w:r>
        <w:rPr>
          <w:rFonts w:hint="default" w:ascii="宋体" w:hAnsi="宋体" w:cs="宋体"/>
          <w:b w:val="0"/>
          <w:bCs/>
          <w:color w:val="000000"/>
          <w:sz w:val="21"/>
          <w:szCs w:val="21"/>
          <w:lang w:val="en-US" w:eastAsia="zh-CN"/>
        </w:rPr>
        <w:t>，</w:t>
      </w:r>
      <w:r>
        <w:rPr>
          <w:rFonts w:hint="eastAsia" w:ascii="宋体" w:hAnsi="宋体" w:cs="宋体"/>
          <w:b w:val="0"/>
          <w:bCs/>
          <w:color w:val="000000"/>
          <w:sz w:val="21"/>
          <w:szCs w:val="21"/>
          <w:lang w:val="en-US" w:eastAsia="zh-CN"/>
        </w:rPr>
        <w:t>氟喷涂工艺防酸防碱、耐腐蚀性强。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bookmarkStart w:id="18" w:name="OLE_LINK9"/>
      <w:r>
        <w:rPr>
          <w:rFonts w:hint="eastAsia" w:ascii="宋体" w:hAnsi="宋体" w:cs="宋体"/>
          <w:b w:val="0"/>
          <w:bCs/>
          <w:color w:val="000000"/>
          <w:sz w:val="21"/>
          <w:szCs w:val="21"/>
          <w:lang w:val="en-US" w:eastAsia="zh-CN"/>
        </w:rPr>
        <w:t>23、整体支架需采用立柱轨道。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24、</w:t>
      </w:r>
      <w:r>
        <w:rPr>
          <w:rFonts w:hint="default" w:ascii="宋体" w:hAnsi="宋体" w:cs="宋体"/>
          <w:b w:val="0"/>
          <w:bCs/>
          <w:color w:val="000000"/>
          <w:sz w:val="21"/>
          <w:szCs w:val="21"/>
          <w:lang w:val="en-US" w:eastAsia="zh-CN"/>
        </w:rPr>
        <w:t>双托盘</w:t>
      </w:r>
      <w:r>
        <w:rPr>
          <w:rFonts w:hint="eastAsia" w:ascii="宋体" w:hAnsi="宋体" w:cs="宋体"/>
          <w:b w:val="0"/>
          <w:bCs/>
          <w:color w:val="000000"/>
          <w:sz w:val="21"/>
          <w:szCs w:val="21"/>
          <w:lang w:val="en-US" w:eastAsia="zh-CN"/>
        </w:rPr>
        <w:t>、</w:t>
      </w:r>
      <w:r>
        <w:rPr>
          <w:rFonts w:hint="default" w:ascii="宋体" w:hAnsi="宋体" w:cs="宋体"/>
          <w:b w:val="0"/>
          <w:bCs/>
          <w:color w:val="000000"/>
          <w:sz w:val="21"/>
          <w:szCs w:val="21"/>
          <w:lang w:val="en-US" w:eastAsia="zh-CN"/>
        </w:rPr>
        <w:t>输液架</w:t>
      </w:r>
      <w:r>
        <w:rPr>
          <w:rFonts w:hint="eastAsia" w:ascii="宋体" w:hAnsi="宋体" w:cs="宋体"/>
          <w:b w:val="0"/>
          <w:bCs/>
          <w:color w:val="000000"/>
          <w:sz w:val="21"/>
          <w:szCs w:val="21"/>
          <w:lang w:val="en-US" w:eastAsia="zh-CN"/>
        </w:rPr>
        <w:t>在立柱轨道</w:t>
      </w:r>
      <w:r>
        <w:rPr>
          <w:rFonts w:hint="default" w:ascii="宋体" w:hAnsi="宋体" w:cs="宋体"/>
          <w:b w:val="0"/>
          <w:bCs/>
          <w:color w:val="000000"/>
          <w:sz w:val="21"/>
          <w:szCs w:val="21"/>
          <w:lang w:val="en-US" w:eastAsia="zh-CN"/>
        </w:rPr>
        <w:t>上下</w:t>
      </w:r>
      <w:r>
        <w:rPr>
          <w:rFonts w:hint="eastAsia" w:ascii="宋体" w:hAnsi="宋体" w:cs="宋体"/>
          <w:b w:val="0"/>
          <w:bCs/>
          <w:color w:val="000000"/>
          <w:sz w:val="21"/>
          <w:szCs w:val="21"/>
          <w:lang w:val="en-US" w:eastAsia="zh-CN"/>
        </w:rPr>
        <w:t>需</w:t>
      </w:r>
      <w:r>
        <w:rPr>
          <w:rFonts w:hint="default" w:ascii="宋体" w:hAnsi="宋体" w:cs="宋体"/>
          <w:b w:val="0"/>
          <w:bCs/>
          <w:color w:val="000000"/>
          <w:sz w:val="21"/>
          <w:szCs w:val="21"/>
          <w:lang w:val="en-US" w:eastAsia="zh-CN"/>
        </w:rPr>
        <w:t>可调</w:t>
      </w:r>
      <w:r>
        <w:rPr>
          <w:rFonts w:hint="eastAsia" w:ascii="宋体" w:hAnsi="宋体" w:cs="宋体"/>
          <w:b w:val="0"/>
          <w:bCs/>
          <w:color w:val="000000"/>
          <w:sz w:val="21"/>
          <w:szCs w:val="21"/>
          <w:lang w:val="en-US" w:eastAsia="zh-CN"/>
        </w:rPr>
        <w:t>。</w:t>
      </w:r>
    </w:p>
    <w:bookmarkEnd w:id="17"/>
    <w:bookmarkEnd w:id="18"/>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25、需具有</w:t>
      </w:r>
      <w:r>
        <w:rPr>
          <w:rFonts w:hint="default" w:ascii="宋体" w:hAnsi="宋体" w:cs="宋体"/>
          <w:b w:val="0"/>
          <w:bCs/>
          <w:color w:val="000000"/>
          <w:sz w:val="21"/>
          <w:szCs w:val="21"/>
          <w:lang w:val="en-US" w:eastAsia="zh-CN"/>
        </w:rPr>
        <w:t>RS-232接口</w:t>
      </w:r>
      <w:r>
        <w:rPr>
          <w:rFonts w:hint="eastAsia" w:ascii="宋体" w:hAnsi="宋体" w:cs="宋体"/>
          <w:b w:val="0"/>
          <w:bCs/>
          <w:color w:val="000000"/>
          <w:sz w:val="21"/>
          <w:szCs w:val="21"/>
          <w:lang w:val="en-US" w:eastAsia="zh-CN"/>
        </w:rPr>
        <w:t>、输液密封口。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p>
    <w:p>
      <w:pPr>
        <w:spacing w:line="360" w:lineRule="auto"/>
        <w:rPr>
          <w:rFonts w:hint="eastAsia" w:ascii="宋体" w:hAnsi="宋体" w:cs="宋体"/>
          <w:b/>
          <w:color w:val="000000"/>
          <w:sz w:val="24"/>
          <w:lang w:val="en-US" w:eastAsia="zh-CN"/>
        </w:rPr>
      </w:pPr>
      <w:r>
        <w:rPr>
          <w:rFonts w:hint="eastAsia" w:ascii="宋体" w:hAnsi="宋体" w:cs="宋体"/>
          <w:b/>
          <w:color w:val="000000"/>
          <w:sz w:val="24"/>
          <w:lang w:val="en-US" w:eastAsia="zh-CN"/>
        </w:rPr>
        <w:t>胰岛素泵技术参数：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1、屏幕亮度需可设置1-3亮度级别，背景灯时间需可以选择30秒、1分钟或3分钟。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2、电池状态显示需具备不少于5种彩色图标显示（电量从100%到0%）。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3、储药器状态显示需具备不少于5种彩色图标显示（剩余的胰岛素的量从100%到1%/未知）。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 xml:space="preserve">4、主屏幕需具有当前活性胰岛素显示。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5、需具有阻塞传感器，便于评估是否有输注阻塞或监测胰岛素剩余用量，平均在胰岛素输注停顿达到3单位时就会触发阻塞报警。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6、需具有防水功能，需达到IPX8级别（水深最深3.6米，最长24小时）。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7、配套耗材需含有储药器，储药器容量需达到300U（3mL）。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8、药物输注需能提供2种耗材供选择，需具有皮下软针，快速分离器便于病人检查，运动，洗澡。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9、需具有错过餐前大剂量提示。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10、需具有大剂量后测指血提醒。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11个人提示需不少于6个（提示1-5+血糖监测/用药）。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12、需具有彩色图标低电量提醒。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13、需具有自动暂停功能。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14、基础率最小步长需为0.025U/小时内。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15、基础率范围需在（0.000-30.0）U/小时内。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16、基础率时段需不少于40段（以30分钟为增量）。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17、基础率模式需不少于5种（基础率1-2+工作日+休息日+患病日）。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18、临时基础率输注率模式需为百分比模式（0-200%，以5%为增量）。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19、临时基础率设定时间需能在30分钟至24小时（以15分钟为增量）范围内。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 xml:space="preserve">20、预设临时基础率需不少于5种（临时基础率1+高/中/低强度活动+患病 ）。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 xml:space="preserve">21、临时基础率增加幅度需能满足以下条件：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 xml:space="preserve">  对于（0.000–0.975）U/小时，增量为0.025U/小时。</w:t>
      </w:r>
      <w:r>
        <w:rPr>
          <w:rFonts w:hint="eastAsia" w:ascii="宋体" w:hAnsi="宋体" w:cs="宋体"/>
          <w:b w:val="0"/>
          <w:bCs/>
          <w:color w:val="000000"/>
          <w:sz w:val="21"/>
          <w:szCs w:val="21"/>
          <w:lang w:val="en-US" w:eastAsia="zh-CN"/>
        </w:rPr>
        <w:br w:type="textWrapping"/>
      </w:r>
      <w:r>
        <w:rPr>
          <w:rFonts w:hint="eastAsia" w:ascii="宋体" w:hAnsi="宋体" w:cs="宋体"/>
          <w:b w:val="0"/>
          <w:bCs/>
          <w:color w:val="000000"/>
          <w:sz w:val="21"/>
          <w:szCs w:val="21"/>
          <w:lang w:val="en-US" w:eastAsia="zh-CN"/>
        </w:rPr>
        <w:t xml:space="preserve">  对于（1.00–9.95）U/小时，增量为0.05U/小时。</w:t>
      </w:r>
      <w:r>
        <w:rPr>
          <w:rFonts w:hint="eastAsia" w:ascii="宋体" w:hAnsi="宋体" w:cs="宋体"/>
          <w:b w:val="0"/>
          <w:bCs/>
          <w:color w:val="000000"/>
          <w:sz w:val="21"/>
          <w:szCs w:val="21"/>
          <w:lang w:val="en-US" w:eastAsia="zh-CN"/>
        </w:rPr>
        <w:br w:type="textWrapping"/>
      </w:r>
      <w:r>
        <w:rPr>
          <w:rFonts w:hint="eastAsia" w:ascii="宋体" w:hAnsi="宋体" w:cs="宋体"/>
          <w:b w:val="0"/>
          <w:bCs/>
          <w:color w:val="000000"/>
          <w:sz w:val="21"/>
          <w:szCs w:val="21"/>
          <w:lang w:val="en-US" w:eastAsia="zh-CN"/>
        </w:rPr>
        <w:t xml:space="preserve">  对于10.0U/小时-最大值基础率，增量为0.1U/小时。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22、大剂量增量需为0.05U或0.025U。</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23、大剂量最小输注量需达到0.025U。</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24、大剂量输注速率需具备标准模式（1.5U/min）、快速模式（15U/min）。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25、大剂量输注方式需具备手动大剂量（常规大剂量/方波大剂量/双波大剂量）、大剂量向导、声响大剂量。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 xml:space="preserve">26、声响大剂量步长需可调整在（0.1-2.0）U范围内。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 xml:space="preserve">27、预设大剂量需可支持5个时间段模式，(大剂量1+早餐/午餐/晚餐/零食 ）。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28、需具备报警功能，提示类型需有声响或震动或声响加震动以及通知指示灯闪烁。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29、需具备管路更换提示功能。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 xml:space="preserve">30、需使用AA（1.5V）锂电池，或碱性电池/可反复充电的镍氢电池。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p>
    <w:p>
      <w:pPr>
        <w:spacing w:line="360" w:lineRule="auto"/>
        <w:rPr>
          <w:rFonts w:hint="default" w:ascii="宋体" w:hAnsi="宋体" w:cs="宋体"/>
          <w:b/>
          <w:color w:val="000000"/>
          <w:sz w:val="24"/>
          <w:lang w:val="en-US" w:eastAsia="zh-CN"/>
        </w:rPr>
      </w:pPr>
      <w:r>
        <w:rPr>
          <w:rFonts w:hint="eastAsia" w:ascii="宋体" w:hAnsi="宋体" w:cs="宋体"/>
          <w:b/>
          <w:color w:val="000000"/>
          <w:sz w:val="24"/>
          <w:lang w:val="en-US" w:eastAsia="zh-CN"/>
        </w:rPr>
        <w:t>高频振动排痰系统：</w:t>
      </w:r>
    </w:p>
    <w:p>
      <w:pPr>
        <w:widowControl/>
        <w:tabs>
          <w:tab w:val="left" w:pos="954"/>
          <w:tab w:val="left" w:pos="3015"/>
          <w:tab w:val="left" w:pos="7020"/>
        </w:tabs>
        <w:ind w:left="108"/>
        <w:jc w:val="left"/>
        <w:rPr>
          <w:rFonts w:ascii="等线" w:hAnsi="等线" w:eastAsia="等线" w:cs="宋体"/>
          <w:kern w:val="0"/>
          <w:sz w:val="2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1、显示需具备不小于8英寸液晶触摸屏，同时需具有触摸和飞梭调节两种操作方式，并具有紧急停止机械按键。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2、工作压力需在3-30mmHg范围内可调，步进为1mmHg，压力28级需可调。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3、工作频率需在1-20Hz内连续可调，步进1Hz，且在1-5HZ内，步进也需为1Hz。</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4、治疗时间需在1-99min内可调，步进需1min。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5、正常工作需≤65dB(A)，最大功率工作需≤75dB(A)。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6、需具备≥13种工作模式，1：常规模式，需可在治疗界面自行设定治疗参数，在运行过程中治疗参数需可调，且自动保存上次治疗参数，下次开机可直接使用;2：循环模式，需可设置高中低3档治疗参数，在运行过程中治疗参数需均可调;3：梯度模式，需可设置高中低3档治疗参数，在运行过程中治疗参数需均可调;4：自定义模式，根据治疗需求，需具备可设置≥6种自定义治疗模式，如儿童模式、成人模式、重症模式、肺康复模式、心肺功能锻炼模式、老年模式等，运行中压力和频率固定不可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7、需具备手持线控器，可通过线控手柄中断或恢复振动排痰治疗。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8、需具备支持咳嗽暂停功能，灵敏度3档需可调，咳嗽暂停时间调节需在5-300s范围内。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9、需具备压力与频率自动调节功能，可实现治疗压力和治疗频率自动检测、反馈和调节功能，保证患者治疗过程中的安全性。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10、需具备治疗信息储存查询功能：具有储存和查询患者历史治疗信息的功能。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11、需为空气导管配置，双空气导管，内置需为金属丝支撑，可自动锁定，接口处软硅胶接头，管路闭合严密，不易损坏。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12、需具有背心式或胸带式气囊背心，可选配重复性使用和单人使用的气囊背心，规格型号≥13种，适用各年龄段及不同体型人群。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13：气囊背心前胸需为V型设计，可避免压迫胃部，后背需为分隔式设计，避免压迫脊柱;需具有可拆卸式设计，外层可干洗和机洗，洗后可与内层气囊重新组装。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14、气囊背心内衬需可选择单人使用气囊内衬，避免交叉污染。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15、需通过以及具有</w:t>
      </w:r>
      <w:bookmarkStart w:id="19" w:name="_GoBack"/>
      <w:bookmarkEnd w:id="19"/>
      <w:r>
        <w:rPr>
          <w:rFonts w:hint="eastAsia" w:ascii="宋体" w:hAnsi="宋体" w:cs="宋体"/>
          <w:b w:val="0"/>
          <w:bCs/>
          <w:color w:val="000000"/>
          <w:sz w:val="21"/>
          <w:szCs w:val="21"/>
          <w:lang w:val="en-US" w:eastAsia="zh-CN"/>
        </w:rPr>
        <w:t>CE、FDA认证。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00000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ZDYzNDAzODhlYjEzYWIzYmZmNWZmZDMyNTYxYTIifQ=="/>
  </w:docVars>
  <w:rsids>
    <w:rsidRoot w:val="587353CB"/>
    <w:rsid w:val="2BD43713"/>
    <w:rsid w:val="2C7D2AF9"/>
    <w:rsid w:val="587353CB"/>
    <w:rsid w:val="67435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customStyle="1" w:styleId="6">
    <w:name w:val="列出段落1"/>
    <w:basedOn w:val="1"/>
    <w:autoRedefine/>
    <w:qFormat/>
    <w:uiPriority w:val="99"/>
    <w:pPr>
      <w:ind w:firstLine="420" w:firstLineChars="200"/>
    </w:pPr>
    <w:rPr>
      <w:rFonts w:cs="Times New Roman"/>
    </w:rPr>
  </w:style>
  <w:style w:type="paragraph" w:styleId="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2024-07-04T07:14:00Z</dcterms:created>
  <dc:creator>L松强</dc:creator>
  <cp:lastModifiedBy>L松强</cp:lastModifiedBy>
  <dcterms:modified xsi:type="dcterms:W3CDTF">2024-07-09T07:39:19Z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E231BB39F802409FB74E7A513B428EB8_11</vt:lpwstr>
  </property>
</Properties>
</file>