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南宁市第二人民医院采购设备技术参数</w:t>
      </w:r>
    </w:p>
    <w:p/>
    <w:p/>
    <w:p/>
    <w:p/>
    <w:p>
      <w:pPr>
        <w:spacing w:line="360" w:lineRule="auto"/>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心脏电除颤仪</w:t>
      </w:r>
      <w:r>
        <w:rPr>
          <w:rFonts w:hint="eastAsia" w:ascii="宋体" w:hAnsi="宋体" w:eastAsia="宋体" w:cs="宋体"/>
          <w:b/>
          <w:color w:val="000000"/>
          <w:sz w:val="24"/>
          <w:lang w:val="en-US" w:eastAsia="zh-CN"/>
        </w:rPr>
        <w:t>技术参数</w:t>
      </w:r>
      <w:r>
        <w:rPr>
          <w:rFonts w:hint="eastAsia" w:ascii="宋体" w:hAnsi="宋体" w:cs="宋体"/>
          <w:b/>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1、需</w:t>
      </w:r>
      <w:r>
        <w:rPr>
          <w:rFonts w:hint="eastAsia" w:ascii="宋体" w:hAnsi="宋体" w:eastAsia="宋体" w:cs="宋体"/>
          <w:b w:val="0"/>
          <w:bCs/>
          <w:color w:val="000000"/>
          <w:sz w:val="21"/>
          <w:szCs w:val="21"/>
          <w:lang w:val="en-US" w:eastAsia="zh-CN"/>
        </w:rPr>
        <w:t>具备手动除颤、心电监护、自动体外除颤（AED）功能。除颤</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具备自动阻抗补偿功能；</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可选配升级体外起搏功能，起搏</w:t>
      </w:r>
      <w:r>
        <w:rPr>
          <w:rFonts w:hint="eastAsia" w:ascii="宋体" w:hAnsi="宋体" w:cs="宋体"/>
          <w:b w:val="0"/>
          <w:bCs/>
          <w:color w:val="000000"/>
          <w:sz w:val="21"/>
          <w:szCs w:val="21"/>
          <w:lang w:val="en-US" w:eastAsia="zh-CN"/>
        </w:rPr>
        <w:t>需可</w:t>
      </w:r>
      <w:r>
        <w:rPr>
          <w:rFonts w:hint="eastAsia" w:ascii="宋体" w:hAnsi="宋体" w:eastAsia="宋体" w:cs="宋体"/>
          <w:b w:val="0"/>
          <w:bCs/>
          <w:color w:val="000000"/>
          <w:sz w:val="21"/>
          <w:szCs w:val="21"/>
          <w:lang w:val="en-US" w:eastAsia="zh-CN"/>
        </w:rPr>
        <w:t>分为固定和按需两种模式。具备降速起搏功能。</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可选配专用体内除颤附件包。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2、需能在</w:t>
      </w:r>
      <w:r>
        <w:rPr>
          <w:rFonts w:hint="eastAsia" w:ascii="宋体" w:hAnsi="宋体" w:eastAsia="宋体" w:cs="宋体"/>
          <w:b w:val="0"/>
          <w:bCs/>
          <w:color w:val="000000"/>
          <w:sz w:val="21"/>
          <w:szCs w:val="21"/>
          <w:lang w:val="en-US" w:eastAsia="zh-CN"/>
        </w:rPr>
        <w:t>同步除颤和手动除颤中，能量分</w:t>
      </w:r>
      <w:r>
        <w:rPr>
          <w:rFonts w:hint="eastAsia" w:ascii="宋体" w:hAnsi="宋体" w:cs="宋体"/>
          <w:b w:val="0"/>
          <w:bCs/>
          <w:color w:val="000000"/>
          <w:sz w:val="21"/>
          <w:szCs w:val="21"/>
          <w:lang w:val="en-US" w:eastAsia="zh-CN"/>
        </w:rPr>
        <w:t>需有</w:t>
      </w:r>
      <w:r>
        <w:rPr>
          <w:rFonts w:hint="eastAsia" w:ascii="宋体" w:hAnsi="宋体" w:eastAsia="宋体" w:cs="宋体"/>
          <w:b w:val="0"/>
          <w:bCs/>
          <w:color w:val="000000"/>
          <w:sz w:val="21"/>
          <w:szCs w:val="21"/>
          <w:lang w:val="en-US" w:eastAsia="zh-CN"/>
        </w:rPr>
        <w:t>25档以上，可通过体外电极板进行能量选择最小为1J，最大为360J。</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3、需</w:t>
      </w:r>
      <w:r>
        <w:rPr>
          <w:rFonts w:hint="eastAsia" w:ascii="宋体" w:hAnsi="宋体" w:eastAsia="宋体" w:cs="宋体"/>
          <w:b w:val="0"/>
          <w:bCs/>
          <w:color w:val="000000"/>
          <w:sz w:val="21"/>
          <w:szCs w:val="21"/>
          <w:lang w:val="en-US" w:eastAsia="zh-CN"/>
        </w:rPr>
        <w:t>支持AED除颤功能，电击能量</w:t>
      </w:r>
      <w:r>
        <w:rPr>
          <w:rFonts w:hint="eastAsia" w:ascii="宋体" w:hAnsi="宋体" w:cs="宋体"/>
          <w:b w:val="0"/>
          <w:bCs/>
          <w:color w:val="000000"/>
          <w:sz w:val="21"/>
          <w:szCs w:val="21"/>
          <w:lang w:val="en-US" w:eastAsia="zh-CN"/>
        </w:rPr>
        <w:t>在</w:t>
      </w:r>
      <w:r>
        <w:rPr>
          <w:rFonts w:hint="eastAsia" w:ascii="宋体" w:hAnsi="宋体" w:eastAsia="宋体" w:cs="宋体"/>
          <w:b w:val="0"/>
          <w:bCs/>
          <w:color w:val="000000"/>
          <w:sz w:val="21"/>
          <w:szCs w:val="21"/>
          <w:lang w:val="en-US" w:eastAsia="zh-CN"/>
        </w:rPr>
        <w:t>100～360J</w:t>
      </w:r>
      <w:r>
        <w:rPr>
          <w:rFonts w:hint="eastAsia" w:ascii="宋体" w:hAnsi="宋体" w:cs="宋体"/>
          <w:b w:val="0"/>
          <w:bCs/>
          <w:color w:val="000000"/>
          <w:sz w:val="21"/>
          <w:szCs w:val="21"/>
          <w:lang w:val="en-US" w:eastAsia="zh-CN"/>
        </w:rPr>
        <w:t>范围内</w:t>
      </w:r>
      <w:r>
        <w:rPr>
          <w:rFonts w:hint="eastAsia" w:ascii="宋体" w:hAnsi="宋体" w:eastAsia="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4、</w:t>
      </w:r>
      <w:r>
        <w:rPr>
          <w:rFonts w:hint="eastAsia" w:ascii="宋体" w:hAnsi="宋体" w:eastAsia="宋体" w:cs="宋体"/>
          <w:b w:val="0"/>
          <w:bCs/>
          <w:color w:val="000000"/>
          <w:sz w:val="21"/>
          <w:szCs w:val="21"/>
          <w:lang w:val="en-US" w:eastAsia="zh-CN"/>
        </w:rPr>
        <w:t>除颤</w:t>
      </w:r>
      <w:r>
        <w:rPr>
          <w:rFonts w:hint="eastAsia" w:ascii="宋体" w:hAnsi="宋体" w:cs="宋体"/>
          <w:b w:val="0"/>
          <w:bCs/>
          <w:color w:val="000000"/>
          <w:sz w:val="21"/>
          <w:szCs w:val="21"/>
          <w:lang w:val="en-US" w:eastAsia="zh-CN"/>
        </w:rPr>
        <w:t>需能快速充电</w:t>
      </w:r>
      <w:r>
        <w:rPr>
          <w:rFonts w:hint="eastAsia" w:ascii="宋体" w:hAnsi="宋体" w:eastAsia="宋体" w:cs="宋体"/>
          <w:b w:val="0"/>
          <w:bCs/>
          <w:color w:val="000000"/>
          <w:sz w:val="21"/>
          <w:szCs w:val="21"/>
          <w:lang w:val="en-US" w:eastAsia="zh-CN"/>
        </w:rPr>
        <w:t>，充至200J</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&lt;3s，充至360J</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&lt;7s。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5、需</w:t>
      </w:r>
      <w:r>
        <w:rPr>
          <w:rFonts w:hint="eastAsia" w:ascii="宋体" w:hAnsi="宋体" w:eastAsia="宋体" w:cs="宋体"/>
          <w:b w:val="0"/>
          <w:bCs/>
          <w:color w:val="000000"/>
          <w:sz w:val="21"/>
          <w:szCs w:val="21"/>
          <w:lang w:val="en-US" w:eastAsia="zh-CN"/>
        </w:rPr>
        <w:t>具有旋钮式能量选择，</w:t>
      </w:r>
      <w:r>
        <w:rPr>
          <w:rFonts w:hint="eastAsia" w:ascii="宋体" w:hAnsi="宋体" w:cs="宋体"/>
          <w:b w:val="0"/>
          <w:bCs/>
          <w:color w:val="000000"/>
          <w:sz w:val="21"/>
          <w:szCs w:val="21"/>
          <w:lang w:val="en-US" w:eastAsia="zh-CN"/>
        </w:rPr>
        <w:t>需能</w:t>
      </w:r>
      <w:r>
        <w:rPr>
          <w:rFonts w:hint="eastAsia" w:ascii="宋体" w:hAnsi="宋体" w:eastAsia="宋体" w:cs="宋体"/>
          <w:b w:val="0"/>
          <w:bCs/>
          <w:color w:val="000000"/>
          <w:sz w:val="21"/>
          <w:szCs w:val="21"/>
          <w:lang w:val="en-US" w:eastAsia="zh-CN"/>
        </w:rPr>
        <w:t>快速选择12档位能量，</w:t>
      </w:r>
      <w:r>
        <w:rPr>
          <w:rFonts w:hint="eastAsia" w:ascii="宋体" w:hAnsi="宋体" w:cs="宋体"/>
          <w:b w:val="0"/>
          <w:bCs/>
          <w:color w:val="000000"/>
          <w:sz w:val="21"/>
          <w:szCs w:val="21"/>
          <w:lang w:val="en-US" w:eastAsia="zh-CN"/>
        </w:rPr>
        <w:t>具有可</w:t>
      </w:r>
      <w:r>
        <w:rPr>
          <w:rFonts w:hint="eastAsia" w:ascii="宋体" w:hAnsi="宋体" w:eastAsia="宋体" w:cs="宋体"/>
          <w:b w:val="0"/>
          <w:bCs/>
          <w:color w:val="000000"/>
          <w:sz w:val="21"/>
          <w:szCs w:val="21"/>
          <w:lang w:val="en-US" w:eastAsia="zh-CN"/>
        </w:rPr>
        <w:t>调节4种模式。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6、</w:t>
      </w:r>
      <w:r>
        <w:rPr>
          <w:rFonts w:hint="eastAsia" w:ascii="宋体" w:hAnsi="宋体" w:eastAsia="宋体" w:cs="宋体"/>
          <w:b w:val="0"/>
          <w:bCs/>
          <w:color w:val="000000"/>
          <w:sz w:val="21"/>
          <w:szCs w:val="21"/>
          <w:lang w:val="en-US" w:eastAsia="zh-CN"/>
        </w:rPr>
        <w:t>体外除颤电极板手柄</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支持充电、放电、能量</w:t>
      </w:r>
      <w:r>
        <w:rPr>
          <w:rFonts w:hint="eastAsia" w:ascii="宋体" w:hAnsi="宋体" w:cs="宋体"/>
          <w:b w:val="0"/>
          <w:bCs/>
          <w:color w:val="000000"/>
          <w:sz w:val="21"/>
          <w:szCs w:val="21"/>
          <w:lang w:val="en-US" w:eastAsia="zh-CN"/>
        </w:rPr>
        <w:t>多种</w:t>
      </w:r>
      <w:r>
        <w:rPr>
          <w:rFonts w:hint="eastAsia" w:ascii="宋体" w:hAnsi="宋体" w:eastAsia="宋体" w:cs="宋体"/>
          <w:b w:val="0"/>
          <w:bCs/>
          <w:color w:val="000000"/>
          <w:sz w:val="21"/>
          <w:szCs w:val="21"/>
          <w:lang w:val="en-US" w:eastAsia="zh-CN"/>
        </w:rPr>
        <w:t>选择，</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具备充电完成指示灯。成人、小儿一体化电极板。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7、</w:t>
      </w:r>
      <w:r>
        <w:rPr>
          <w:rFonts w:hint="eastAsia" w:ascii="宋体" w:hAnsi="宋体" w:eastAsia="宋体" w:cs="宋体"/>
          <w:b w:val="0"/>
          <w:bCs/>
          <w:color w:val="000000"/>
          <w:sz w:val="21"/>
          <w:szCs w:val="21"/>
          <w:lang w:val="en-US" w:eastAsia="zh-CN"/>
        </w:rPr>
        <w:t>病人阻抗范围：体外除颤</w:t>
      </w:r>
      <w:r>
        <w:rPr>
          <w:rFonts w:hint="eastAsia" w:ascii="宋体" w:hAnsi="宋体" w:cs="宋体"/>
          <w:b w:val="0"/>
          <w:bCs/>
          <w:color w:val="000000"/>
          <w:sz w:val="21"/>
          <w:szCs w:val="21"/>
          <w:lang w:val="en-US" w:eastAsia="zh-CN"/>
        </w:rPr>
        <w:t>需为</w:t>
      </w:r>
      <w:r>
        <w:rPr>
          <w:rFonts w:hint="eastAsia" w:ascii="宋体" w:hAnsi="宋体" w:eastAsia="宋体" w:cs="宋体"/>
          <w:b w:val="0"/>
          <w:bCs/>
          <w:color w:val="000000"/>
          <w:sz w:val="21"/>
          <w:szCs w:val="21"/>
          <w:lang w:val="en-US" w:eastAsia="zh-CN"/>
        </w:rPr>
        <w:t>：20~300Ω；体内除颤</w:t>
      </w:r>
      <w:r>
        <w:rPr>
          <w:rFonts w:hint="eastAsia" w:ascii="宋体" w:hAnsi="宋体" w:cs="宋体"/>
          <w:b w:val="0"/>
          <w:bCs/>
          <w:color w:val="000000"/>
          <w:sz w:val="21"/>
          <w:szCs w:val="21"/>
          <w:lang w:val="en-US" w:eastAsia="zh-CN"/>
        </w:rPr>
        <w:t>需为</w:t>
      </w:r>
      <w:r>
        <w:rPr>
          <w:rFonts w:hint="eastAsia" w:ascii="宋体" w:hAnsi="宋体" w:eastAsia="宋体" w:cs="宋体"/>
          <w:b w:val="0"/>
          <w:bCs/>
          <w:color w:val="000000"/>
          <w:sz w:val="21"/>
          <w:szCs w:val="21"/>
          <w:lang w:val="en-US" w:eastAsia="zh-CN"/>
        </w:rPr>
        <w:t>：15-300Ω。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8、需具备</w:t>
      </w:r>
      <w:r>
        <w:rPr>
          <w:rFonts w:hint="eastAsia" w:ascii="宋体" w:hAnsi="宋体" w:eastAsia="宋体" w:cs="宋体"/>
          <w:b w:val="0"/>
          <w:bCs/>
          <w:color w:val="000000"/>
          <w:sz w:val="21"/>
          <w:szCs w:val="21"/>
          <w:lang w:val="en-US" w:eastAsia="zh-CN"/>
        </w:rPr>
        <w:t>监护功能</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可选配升级SpO2、NIBP、EtCO2监测功能。</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具有≥26种心律失常分析。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9、需</w:t>
      </w:r>
      <w:r>
        <w:rPr>
          <w:rFonts w:hint="eastAsia" w:ascii="宋体" w:hAnsi="宋体" w:eastAsia="宋体" w:cs="宋体"/>
          <w:b w:val="0"/>
          <w:bCs/>
          <w:color w:val="000000"/>
          <w:sz w:val="21"/>
          <w:szCs w:val="21"/>
          <w:lang w:val="en-US" w:eastAsia="zh-CN"/>
        </w:rPr>
        <w:t>标配1块电池可支持360J除颤210次以上，电池体上</w:t>
      </w:r>
      <w:r>
        <w:rPr>
          <w:rFonts w:hint="eastAsia" w:ascii="宋体" w:hAnsi="宋体" w:cs="宋体"/>
          <w:b w:val="0"/>
          <w:bCs/>
          <w:color w:val="000000"/>
          <w:sz w:val="21"/>
          <w:szCs w:val="21"/>
          <w:lang w:val="en-US" w:eastAsia="zh-CN"/>
        </w:rPr>
        <w:t>需能显示</w:t>
      </w:r>
      <w:r>
        <w:rPr>
          <w:rFonts w:hint="eastAsia" w:ascii="宋体" w:hAnsi="宋体" w:eastAsia="宋体" w:cs="宋体"/>
          <w:b w:val="0"/>
          <w:bCs/>
          <w:color w:val="000000"/>
          <w:sz w:val="21"/>
          <w:szCs w:val="21"/>
          <w:lang w:val="en-US" w:eastAsia="zh-CN"/>
        </w:rPr>
        <w:t>带有五段LED 电池电量指示装置，</w:t>
      </w:r>
      <w:r>
        <w:rPr>
          <w:rFonts w:hint="eastAsia" w:ascii="宋体" w:hAnsi="宋体" w:cs="宋体"/>
          <w:b w:val="0"/>
          <w:bCs/>
          <w:color w:val="000000"/>
          <w:sz w:val="21"/>
          <w:szCs w:val="21"/>
          <w:lang w:val="en-US" w:eastAsia="zh-CN"/>
        </w:rPr>
        <w:t>方便</w:t>
      </w:r>
      <w:r>
        <w:rPr>
          <w:rFonts w:hint="eastAsia" w:ascii="宋体" w:hAnsi="宋体" w:eastAsia="宋体" w:cs="宋体"/>
          <w:b w:val="0"/>
          <w:bCs/>
          <w:color w:val="000000"/>
          <w:sz w:val="21"/>
          <w:szCs w:val="21"/>
          <w:lang w:val="en-US" w:eastAsia="zh-CN"/>
        </w:rPr>
        <w:t>用于快速评估电池电量。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10、需</w:t>
      </w:r>
      <w:r>
        <w:rPr>
          <w:rFonts w:hint="eastAsia" w:ascii="宋体" w:hAnsi="宋体" w:eastAsia="宋体" w:cs="宋体"/>
          <w:b w:val="0"/>
          <w:bCs/>
          <w:color w:val="000000"/>
          <w:sz w:val="21"/>
          <w:szCs w:val="21"/>
          <w:lang w:val="en-US" w:eastAsia="zh-CN"/>
        </w:rPr>
        <w:t>具备生理报警和技术报警功能，并且具有双报警灯，</w:t>
      </w:r>
      <w:r>
        <w:rPr>
          <w:rFonts w:hint="eastAsia" w:ascii="宋体" w:hAnsi="宋体" w:cs="宋体"/>
          <w:b w:val="0"/>
          <w:bCs/>
          <w:color w:val="000000"/>
          <w:sz w:val="21"/>
          <w:szCs w:val="21"/>
          <w:lang w:val="en-US" w:eastAsia="zh-CN"/>
        </w:rPr>
        <w:t>需能</w:t>
      </w:r>
      <w:r>
        <w:rPr>
          <w:rFonts w:hint="eastAsia" w:ascii="宋体" w:hAnsi="宋体" w:eastAsia="宋体" w:cs="宋体"/>
          <w:b w:val="0"/>
          <w:bCs/>
          <w:color w:val="000000"/>
          <w:sz w:val="21"/>
          <w:szCs w:val="21"/>
          <w:lang w:val="en-US" w:eastAsia="zh-CN"/>
        </w:rPr>
        <w:t>分别显示生理报警和技术报警。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11、需具有</w:t>
      </w:r>
      <w:r>
        <w:rPr>
          <w:rFonts w:hint="eastAsia" w:ascii="宋体" w:hAnsi="宋体" w:eastAsia="宋体" w:cs="宋体"/>
          <w:b w:val="0"/>
          <w:bCs/>
          <w:color w:val="000000"/>
          <w:sz w:val="21"/>
          <w:szCs w:val="21"/>
          <w:lang w:val="en-US" w:eastAsia="zh-CN"/>
        </w:rPr>
        <w:t>彩色TFT显示屏</w:t>
      </w:r>
      <w:r>
        <w:rPr>
          <w:rFonts w:hint="eastAsia" w:ascii="宋体" w:hAnsi="宋体" w:cs="宋体"/>
          <w:b w:val="0"/>
          <w:bCs/>
          <w:color w:val="000000"/>
          <w:sz w:val="21"/>
          <w:szCs w:val="21"/>
          <w:lang w:val="en-US" w:eastAsia="zh-CN"/>
        </w:rPr>
        <w:t>并且需</w:t>
      </w:r>
      <w:r>
        <w:rPr>
          <w:rFonts w:hint="eastAsia" w:ascii="宋体" w:hAnsi="宋体" w:eastAsia="宋体" w:cs="宋体"/>
          <w:b w:val="0"/>
          <w:bCs/>
          <w:color w:val="000000"/>
          <w:sz w:val="21"/>
          <w:szCs w:val="21"/>
          <w:lang w:val="en-US" w:eastAsia="zh-CN"/>
        </w:rPr>
        <w:t>≥7英寸, 分辨率</w:t>
      </w:r>
      <w:r>
        <w:rPr>
          <w:rFonts w:hint="eastAsia" w:ascii="宋体" w:hAnsi="宋体" w:cs="宋体"/>
          <w:b w:val="0"/>
          <w:bCs/>
          <w:color w:val="000000"/>
          <w:sz w:val="21"/>
          <w:szCs w:val="21"/>
          <w:lang w:val="en-US" w:eastAsia="zh-CN"/>
        </w:rPr>
        <w:t>需达到</w:t>
      </w:r>
      <w:r>
        <w:rPr>
          <w:rFonts w:hint="eastAsia" w:ascii="宋体" w:hAnsi="宋体" w:eastAsia="宋体" w:cs="宋体"/>
          <w:b w:val="0"/>
          <w:bCs/>
          <w:color w:val="000000"/>
          <w:sz w:val="21"/>
          <w:szCs w:val="21"/>
          <w:lang w:val="en-US" w:eastAsia="zh-CN"/>
        </w:rPr>
        <w:t>800×480，</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可显示4道监护参数波形，</w:t>
      </w:r>
      <w:r>
        <w:rPr>
          <w:rFonts w:hint="eastAsia" w:ascii="宋体" w:hAnsi="宋体" w:cs="宋体"/>
          <w:b w:val="0"/>
          <w:bCs/>
          <w:color w:val="000000"/>
          <w:sz w:val="21"/>
          <w:szCs w:val="21"/>
          <w:lang w:val="en-US" w:eastAsia="zh-CN"/>
        </w:rPr>
        <w:t>具</w:t>
      </w:r>
      <w:r>
        <w:rPr>
          <w:rFonts w:hint="eastAsia" w:ascii="宋体" w:hAnsi="宋体" w:eastAsia="宋体" w:cs="宋体"/>
          <w:b w:val="0"/>
          <w:bCs/>
          <w:color w:val="000000"/>
          <w:sz w:val="21"/>
          <w:szCs w:val="21"/>
          <w:lang w:val="en-US" w:eastAsia="zh-CN"/>
        </w:rPr>
        <w:t>有高对比度显示界面。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12、</w:t>
      </w:r>
      <w:r>
        <w:rPr>
          <w:rFonts w:hint="eastAsia" w:ascii="宋体" w:hAnsi="宋体" w:eastAsia="宋体" w:cs="宋体"/>
          <w:b w:val="0"/>
          <w:bCs/>
          <w:color w:val="000000"/>
          <w:sz w:val="21"/>
          <w:szCs w:val="21"/>
          <w:lang w:val="en-US" w:eastAsia="zh-CN"/>
        </w:rPr>
        <w:t>体外除颤监护仪</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配置50mm记录仪，实时记录时间</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有3秒、5秒、8秒、16秒、32秒、</w:t>
      </w:r>
      <w:r>
        <w:rPr>
          <w:rFonts w:hint="eastAsia" w:ascii="宋体" w:hAnsi="宋体" w:cs="宋体"/>
          <w:b w:val="0"/>
          <w:bCs/>
          <w:color w:val="000000"/>
          <w:sz w:val="21"/>
          <w:szCs w:val="21"/>
          <w:lang w:val="en-US" w:eastAsia="zh-CN"/>
        </w:rPr>
        <w:t>并且能</w:t>
      </w:r>
      <w:r>
        <w:rPr>
          <w:rFonts w:hint="eastAsia" w:ascii="宋体" w:hAnsi="宋体" w:eastAsia="宋体" w:cs="宋体"/>
          <w:b w:val="0"/>
          <w:bCs/>
          <w:color w:val="000000"/>
          <w:sz w:val="21"/>
          <w:szCs w:val="21"/>
          <w:lang w:val="en-US" w:eastAsia="zh-CN"/>
        </w:rPr>
        <w:t>连续可供选择。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13、</w:t>
      </w:r>
      <w:r>
        <w:rPr>
          <w:rFonts w:hint="eastAsia" w:ascii="宋体" w:hAnsi="宋体" w:eastAsia="宋体" w:cs="宋体"/>
          <w:b w:val="0"/>
          <w:bCs/>
          <w:color w:val="000000"/>
          <w:sz w:val="21"/>
          <w:szCs w:val="21"/>
          <w:lang w:val="en-US" w:eastAsia="zh-CN"/>
        </w:rPr>
        <w:t>主机</w:t>
      </w:r>
      <w:r>
        <w:rPr>
          <w:rFonts w:hint="eastAsia" w:ascii="宋体" w:hAnsi="宋体" w:cs="宋体"/>
          <w:b w:val="0"/>
          <w:bCs/>
          <w:color w:val="000000"/>
          <w:sz w:val="21"/>
          <w:szCs w:val="21"/>
          <w:lang w:val="en-US" w:eastAsia="zh-CN"/>
        </w:rPr>
        <w:t>需</w:t>
      </w:r>
      <w:r>
        <w:rPr>
          <w:rFonts w:hint="eastAsia" w:ascii="宋体" w:hAnsi="宋体" w:eastAsia="宋体" w:cs="宋体"/>
          <w:b w:val="0"/>
          <w:bCs/>
          <w:color w:val="000000"/>
          <w:sz w:val="21"/>
          <w:szCs w:val="21"/>
          <w:lang w:val="en-US" w:eastAsia="zh-CN"/>
        </w:rPr>
        <w:t>具备录音功能，</w:t>
      </w:r>
      <w:r>
        <w:rPr>
          <w:rFonts w:hint="eastAsia" w:ascii="宋体" w:hAnsi="宋体" w:cs="宋体"/>
          <w:b w:val="0"/>
          <w:bCs/>
          <w:color w:val="000000"/>
          <w:sz w:val="21"/>
          <w:szCs w:val="21"/>
          <w:lang w:val="en-US" w:eastAsia="zh-CN"/>
        </w:rPr>
        <w:t>需可</w:t>
      </w:r>
      <w:r>
        <w:rPr>
          <w:rFonts w:hint="eastAsia" w:ascii="宋体" w:hAnsi="宋体" w:eastAsia="宋体" w:cs="宋体"/>
          <w:b w:val="0"/>
          <w:bCs/>
          <w:color w:val="000000"/>
          <w:sz w:val="21"/>
          <w:szCs w:val="21"/>
          <w:lang w:val="en-US" w:eastAsia="zh-CN"/>
        </w:rPr>
        <w:t>支持≥240min录音存储。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14、</w:t>
      </w:r>
      <w:r>
        <w:rPr>
          <w:rFonts w:hint="eastAsia" w:ascii="宋体" w:hAnsi="宋体" w:eastAsia="宋体" w:cs="宋体"/>
          <w:b w:val="0"/>
          <w:bCs/>
          <w:color w:val="000000"/>
          <w:sz w:val="21"/>
          <w:szCs w:val="21"/>
          <w:lang w:val="en-US" w:eastAsia="zh-CN"/>
        </w:rPr>
        <w:t>关机状态下设备</w:t>
      </w:r>
      <w:r>
        <w:rPr>
          <w:rFonts w:hint="eastAsia" w:ascii="宋体" w:hAnsi="宋体" w:cs="宋体"/>
          <w:b w:val="0"/>
          <w:bCs/>
          <w:color w:val="000000"/>
          <w:sz w:val="21"/>
          <w:szCs w:val="21"/>
          <w:lang w:val="en-US" w:eastAsia="zh-CN"/>
        </w:rPr>
        <w:t>需能</w:t>
      </w:r>
      <w:r>
        <w:rPr>
          <w:rFonts w:hint="eastAsia" w:ascii="宋体" w:hAnsi="宋体" w:eastAsia="宋体" w:cs="宋体"/>
          <w:b w:val="0"/>
          <w:bCs/>
          <w:color w:val="000000"/>
          <w:sz w:val="21"/>
          <w:szCs w:val="21"/>
          <w:lang w:val="en-US" w:eastAsia="zh-CN"/>
        </w:rPr>
        <w:t>自动运行自检，</w:t>
      </w:r>
      <w:r>
        <w:rPr>
          <w:rFonts w:hint="eastAsia" w:ascii="宋体" w:hAnsi="宋体" w:cs="宋体"/>
          <w:b w:val="0"/>
          <w:bCs/>
          <w:color w:val="000000"/>
          <w:sz w:val="21"/>
          <w:szCs w:val="21"/>
          <w:lang w:val="en-US" w:eastAsia="zh-CN"/>
        </w:rPr>
        <w:t>需可</w:t>
      </w:r>
      <w:r>
        <w:rPr>
          <w:rFonts w:hint="eastAsia" w:ascii="宋体" w:hAnsi="宋体" w:eastAsia="宋体" w:cs="宋体"/>
          <w:b w:val="0"/>
          <w:bCs/>
          <w:color w:val="000000"/>
          <w:sz w:val="21"/>
          <w:szCs w:val="21"/>
          <w:lang w:val="en-US" w:eastAsia="zh-CN"/>
        </w:rPr>
        <w:t>支持大能量自检（不低于200J）、屏幕、按键检测。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15、需通过</w:t>
      </w:r>
      <w:r>
        <w:rPr>
          <w:rFonts w:hint="eastAsia" w:ascii="宋体" w:hAnsi="宋体" w:eastAsia="宋体" w:cs="宋体"/>
          <w:b w:val="0"/>
          <w:bCs/>
          <w:color w:val="000000"/>
          <w:sz w:val="21"/>
          <w:szCs w:val="21"/>
          <w:lang w:val="en-US" w:eastAsia="zh-CN"/>
        </w:rPr>
        <w:t>欧盟救护车标准EN1789:2007，防护等级IP44。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遥测监护系统招标参数：</w:t>
      </w:r>
    </w:p>
    <w:p>
      <w:pPr>
        <w:pStyle w:val="7"/>
        <w:numPr>
          <w:ilvl w:val="0"/>
          <w:numId w:val="0"/>
        </w:numPr>
        <w:spacing w:line="400" w:lineRule="exact"/>
        <w:ind w:leftChars="0"/>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1、遥测发射盒重量需不超过170克（含电池）。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2、遥测发射盒尺寸大小需不超过99 x 60 x 24  mm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3、遥测发射盒防水等级需符合IPX7要求，抗跌落测试需通过1.5米跌落测试，电击防护等级需达到CF（包括ECG、SpO2）。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4、遥测发射盒需采用彩色屏，屏幕尺寸需≥1.5英寸，屏幕分辨率需≥240 x 240像素，需提供彩页或说明书证明文件。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5、遥测发射盒屏幕需可同时显示至少2个参数和1道波形。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6、需标配心电监护，需提供HR，ST，PVC测量值，需可选配血氧监测，提供SpO2，PR，测量值（ST，PVC在中央站上显示）。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7、需具有多参融合算法，良好的抗干扰性能。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8、需支持≥3通道心电波形同步分析，可进行多导心电分析，需提供产品界面、说明书或技术专利证名等证明材料。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9、需具有抗运动算法和具备良好的抗干扰性，需提供彩页或说明书等证明文件。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10、需提供3/5导心电监护,心率测量范围需在：成人15 – 300 bpm，小儿15 – 350 bpm范围内。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11、心电滤波模式需提供监护模式（0.5 -40Hz），ST模式（0.05 - 40Hz）, 运动模式（1~20 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12、需能提供ST段分析，能提供ST值以及每个ST的模板。（需可在中央站上显示）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13、需能提供ST图像化显示界面，可以快速查看ST值的变化。（需可在中央站上显示）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14、需能提供单个以及多个ST值报警，并需支持相对的报警限设置。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15、需能提供起搏分析。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16、需具有QT/QTc测量功能，需能提供提供QT，QTc和ΔQTc参数值。（需可中央站上显示）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17、QTc计算公式需能提供：Bazett, Fridericia, Framingham, Hodges。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18、需具备支持房颤及室上性心律失常分析功能，如：室上性心动过速，SVCs/min等，需标配支持≥27种实时心律失常分析，需提供彩页或说明书等证明文件。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19、血氧饱和度测量需在0 - 100%范围内，来自于血氧的脉率测量范围需在：20 – 300 bpm。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21、需可显示弱灌注指数（PI）。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22、遥测发射盒需具备三个硬按键：开关机/关屏，护士呼叫和主界面键。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23、遥测发射盒主界面上需能够显示病人信息。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24、需能支持在同品牌监护仪上通过它床观察的方式查看连接到中央站的遥测监测数据和报警。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25、需支持设备实时定位和设备历史位置追踪功能。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26、需支持给患者发送消息。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27、需可以采用一块可充电锂电池供电，使用全新充满电的锂电池，工作时间需不小于170h；需能可以采用3 节AA 电池供电，全新3 节AA 电池，工作时间需不小于110h。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28、需采用608M WMTS无线网络传输技术，方便实现遥测数据的传输。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29、锂电池集中充电器需能够同时提供不少10块电池同时充电，每个充电位需提供电池充电状态指示灯，一块电池充电到90%的时间需不大于5小时。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30、所投产品需通过中国国家食品药品监督管理局二类医疗器械产品注册，配合中心监护系统使用心电信号分析需通过三类注册。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31、投标产品需适用于成人、小儿的监测。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注射泵技术参数：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1、微泵体重模式需具有10种单位自动进行换算，无需人工换算。(mL/h、mL/min、mg/h、mg/min、ug/h、ug/min、mg/kg/h、mg/kg/min、ug/kg/h、ug/kg/min)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2、注射速率范围需满足：5ml注射器0.1-150ml/h；10ml注射器0.1-300ml/h；20ml注射器0.1-600ml/h；30ml注射器0.1-900ml/h；50ml注射器 0.1-1200ml/h。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3、需能自动识别：5ml 、10ml、20ml、30ml 、50（60）ml规格注射器，需能支持多种注射器品牌并自动识别注射器规格。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4、注射量误差需满足：±2.0%（机械误差±1%）。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5、需具有快速推注bolus功能， bolus速度是：5ml规格注射器150ml/h；10ml规格注射器300ml/h，其它规格注射器600 ml/h；（满足注射过程的突发情况，让注射更灵活）。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6、流速设定范围需满足：0.1～1200ml/h.。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7、注射量总累积量需可显示0.001～99999ml或0.001mg～99999mg范围。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8、KVO速率需满足：0.1-5 ml/ 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9、友好的人机接口需具备4.3寸TFT真彩屏幕，并具有中文大字体显示界面，6米内屏幕显示清晰可见，显示屏需为折叠式显示屏，减少占用空间。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10、需可调节压力报警阈，阻塞压力报警可以设置需达到八个级别：L1：200mmHg，  L2：300mmHg,L3：400mmHg，  L4：500mmHg,L5：600mmHg，  L6：700mmHg, L7：800mmHg，  L8：900mmHg。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11、需具有交直流两用：交流100V～240V，50/60Hz。需可配备充电锂电池：电池容量需能显示，充电10小时以上需能持续工作3小时以上。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12、工作环境适应能力需在环境温度为：5oC～40oC；相对湿度为：≤90％；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大气压力范围为：700 hpa～1060hpa。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13、需达到II类CF型，防水等级IP24。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脉冲空气波压力治疗仪技术参数：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1、电源需能满足：AC220V±10%、50Hz±2%。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2、工作方式需具有可连续工作模式。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3、输入功率需不小于≤200VA。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4、治疗时间需在0～99分钟、间歇时间0～99秒、保持时间0～12秒均可调节。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5、需具有8腔体叠加气囊设计，保证挤压充分需无死角；每腔体压力需可单独任意调节，需可做到梯度压力、零压力跳过。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6、需能同时连接2个8腔充气套筒。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7、治疗模式需具备ABCDEFGHIJ模式（ 10种自选模式）和静脉、水肿、动脉、按摩4种预置模式组合；需可以自定义组合模式。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8、循环治疗压力需在设定0~200mmhg连续可调，精度±10mmhg范围内。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9、环境温度范围需在5～40℃。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10、相对湿度范围需≤80%。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11、大气压力需在86.0～106.0 kPa范围内。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12、需配备平板电脑触摸屏和安卓操作系统，界面靓丽操作简单方便。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13、需具有储存病例及查询病例功能，方便临床操作，提高工作效率。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14、需为立体柜式设计，可存放备品备件，并具有刹车功能，方便移动灵活。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喉镜技术参数：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1、显示器分辨率至少需为640*480。</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2.视场角需≥60°。</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3.显示器需不小于3.5英寸。</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4.摄像头分辨率需具有100万像素（1280*720）。</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5.外壳需采用医用PC材质。</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6.输入功率需达到20VA。</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7.显示器前后旋转角度需≥135°。</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8.显示器左右旋转角度需≥185°。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9.光照度需达到≥700lx以上。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10.内存需不小于32G、重量需≤230g。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11摄像头与镜片前端的垂直距离需在15-51mm范围内。</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12、可插入镜片长度需在95-132mm范围内。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13、镜片前端厚度需为12-13mm。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14、镜片角度需＜42°。</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15、充电器输入需满足100-240Vac，50/60Hz</w:t>
      </w:r>
      <w:r>
        <w:rPr>
          <w:rFonts w:hint="eastAsia" w:ascii="宋体" w:hAnsi="宋体" w:cs="宋体"/>
          <w:b w:val="0"/>
          <w:bCs/>
          <w:color w:val="000000"/>
          <w:sz w:val="21"/>
          <w:szCs w:val="21"/>
          <w:lang w:val="en-US" w:eastAsia="zh-CN"/>
        </w:rPr>
        <w:tab/>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2.充电器输出需满足5V，1A。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3.充电时间充满需＜4小时。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病人监护仪技术参数：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1、需具备≥10.1英寸彩色液晶电容触摸屏，分辨率N10需为1280×800像素，需具有≥8通道波形显示。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2、需具有光传感器，可根据环境光自动调节屏幕亮度功能。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3、需具备中文手写、拼音、英文3种输入法。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4、需具有单独的电池仓，可免螺丝刀拆卸更换电池。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5、需具备可监测心电、血氧、脉博、无创血压、呼吸、体温等基础参数，需可升级Masimo/Nellcor SPO2、顺泰血压、IBP、ETCO2、C.O.等参数模块，方便日后升级设备。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6、需具备3/5导心电，支持升级6/12导心电，并具有智能导联脱落，可多导同步分析功能。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7、需具有强大的心电抗干扰能力和耐极化电压：±850mV，系统噪声需≤25μv。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8、心电模式需具有诊断、手术、监护、ST模式，其中手术、监护、ST模式共模抑制能力需&gt;106db，需具备心拍类型识别功能，需能区分正常心拍、异常心拍、起搏心拍。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9、需具有≥27种心律失常分析，包括房颤、室颤、停搏等。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10、需具有心率变异性分析功能。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11、需能支持升级Glasgow12导静息心电分析，可适用于成人、小儿和新生儿。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12、需具有ST段分析和ST View功能，需可实时监测ST段，需能评估心肌缺血，测量范围需在-2.5mV-+2.5mV。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13、需具有QT/QTc测量功能并能提供QT、QTc参数值，测量需在范围：200ms-800ms。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14、无创血压需具有五种测量模式：手动、自动、序列、整点和连续测量；需具有动态血压监测界面。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15、需具有多种界面显示：标准、大字体、动态趋势、呼吸氧合、它床观察、ECG全屏、ECG半屏、ECG12导、PAWP、EWS、单血氧、CCHD界面（选配）等。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16、需具有用户能自定义调节界面布局波形和参数功能。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17、需具备计时器功能，需能同时显示4个计时器。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18、计算功能需具有药物计算、肾功能计算、氧合计算、通气计算、血流动力学计算和滴定表功能。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19、需支持≥240小时趋势图/表、≥3500组NIBP列表、≥2500组报警事件、≥48小时全息波形、≥48小时心律失常数据的存储和回顾。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20、需具有24小时心电概览报告，可查看心率统计、心律失常统计、QT/QTc统计、ST段统计、起搏统计等信息。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21、需具有临床辅助决策功能：SepsisSight脓毒症筛查、GCS格拉斯哥昏迷评分、EWS早期预警评分、CCHD筛查（选配）等。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胰岛素泵技术参数：</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1、尺寸需不大于97*42*21（mm)以及重量需小于69g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2、微处理器需为双16位CPU控制。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3、需为一体式电机及机械传动装置。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4、储液器容积需不小于3ml。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5、电池需配备一次性专用锂电池。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6、背景灯需为蓝色背景灯，方便操作者舒适护眼。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7、需配备超大液晶屏，液晶屏幕需不小于15*48（mm）。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8、需能显示胰岛素余量，可cpu计算，首页面需能显示实际剩余单位。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9、基础率分段需不少于24段。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10、基础率范围需满足0～6U/小时，步长1U/0.05U。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11、需满足基础率自动分配功能，总量预设范围需在6-50U。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12、阻塞灵敏度（输注力）工厂模式需可调整。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13、可选择药浓度最大值需为100%浓度。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14、餐前量范围需为0.1-24u 和步长1U/ 0.05U。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15、需具有上次餐前显示。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16、需具有餐前预设提示功能。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17、需具有安全时段限量。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18、日总量记录需能记录不少于128天。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19、每次餐前量记录需满足不少于128次。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20、停输记录需满足不少于128次。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21、需具备阻塞报警功能。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22、需具有节能功能。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23、需配有键盘锁。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24、需具备静音功能。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25、需具备可调低药量报警设置。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26、需具备断电后数据存储功能且数据能永久保存。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27、需具备程序升级功能。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28、防护等级需达到IPX7级别。</w:t>
      </w:r>
    </w:p>
    <w:p>
      <w:pPr>
        <w:pStyle w:val="4"/>
        <w:ind w:left="0" w:leftChars="0" w:firstLine="0" w:firstLineChars="0"/>
        <w:rPr>
          <w:rFonts w:hint="eastAsia"/>
          <w:b w:val="0"/>
          <w:bCs w:val="0"/>
          <w:lang w:eastAsia="zh-CN"/>
        </w:rPr>
      </w:pPr>
    </w:p>
    <w:p>
      <w:pPr>
        <w:pStyle w:val="4"/>
        <w:ind w:left="0" w:leftChars="0" w:firstLine="0" w:firstLineChars="0"/>
        <w:rPr>
          <w:rFonts w:hint="eastAsia"/>
          <w:b/>
          <w:bCs/>
          <w:lang w:eastAsia="zh-CN"/>
        </w:rPr>
      </w:pPr>
    </w:p>
    <w:p>
      <w:pPr>
        <w:pStyle w:val="4"/>
        <w:ind w:left="0" w:leftChars="0" w:firstLine="0" w:firstLineChars="0"/>
        <w:rPr>
          <w:rFonts w:hint="eastAsia"/>
          <w:b/>
          <w:bCs/>
          <w:lang w:eastAsia="zh-CN"/>
        </w:rPr>
      </w:pPr>
    </w:p>
    <w:p>
      <w:pPr>
        <w:pStyle w:val="7"/>
        <w:numPr>
          <w:ilvl w:val="0"/>
          <w:numId w:val="0"/>
        </w:numPr>
        <w:spacing w:line="400" w:lineRule="exact"/>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动态血压监测仪技术参数</w:t>
      </w:r>
      <w:r>
        <w:rPr>
          <w:rFonts w:hint="eastAsia" w:ascii="宋体" w:hAnsi="宋体"/>
          <w:b/>
          <w:bCs/>
          <w:sz w:val="24"/>
          <w:szCs w:val="24"/>
          <w:lang w:val="en-US" w:eastAsia="zh-CN"/>
        </w:rPr>
        <w:t>：</w:t>
      </w:r>
    </w:p>
    <w:p>
      <w:pPr>
        <w:pStyle w:val="7"/>
        <w:numPr>
          <w:ilvl w:val="0"/>
          <w:numId w:val="0"/>
        </w:numPr>
        <w:spacing w:line="400" w:lineRule="exact"/>
        <w:ind w:leftChars="0"/>
        <w:rPr>
          <w:rFonts w:hint="eastAsia" w:ascii="宋体" w:hAnsi="宋体" w:eastAsia="宋体"/>
          <w:sz w:val="24"/>
          <w:szCs w:val="24"/>
          <w:lang w:eastAsia="zh-CN"/>
        </w:rPr>
      </w:pPr>
    </w:p>
    <w:p>
      <w:pPr>
        <w:rPr>
          <w:rFonts w:hint="eastAsia" w:eastAsia="宋体"/>
          <w:lang w:eastAsia="zh-CN"/>
        </w:rPr>
      </w:pPr>
      <w:r>
        <w:rPr>
          <w:rFonts w:hint="eastAsia"/>
          <w:lang w:eastAsia="zh-Hans"/>
        </w:rPr>
        <w:t>1</w:t>
      </w:r>
      <w:r>
        <w:rPr>
          <w:rFonts w:hint="eastAsia"/>
          <w:lang w:eastAsia="zh-CN"/>
        </w:rPr>
        <w:t>、</w:t>
      </w:r>
      <w:r>
        <w:rPr>
          <w:rFonts w:hint="eastAsia"/>
          <w:lang w:eastAsia="zh-Hans"/>
        </w:rPr>
        <w:t>工作电源</w:t>
      </w:r>
      <w:r>
        <w:rPr>
          <w:rFonts w:hint="eastAsia"/>
          <w:lang w:eastAsia="zh-CN"/>
        </w:rPr>
        <w:t>需</w:t>
      </w:r>
      <w:r>
        <w:rPr>
          <w:rFonts w:hint="eastAsia"/>
          <w:lang w:val="en-US" w:eastAsia="zh-CN"/>
        </w:rPr>
        <w:t>配备</w:t>
      </w:r>
      <w:r>
        <w:rPr>
          <w:rFonts w:hint="eastAsia"/>
          <w:lang w:eastAsia="zh-Hans"/>
        </w:rPr>
        <w:t>可充电锂电池（充满电</w:t>
      </w:r>
      <w:r>
        <w:rPr>
          <w:rFonts w:hint="eastAsia"/>
          <w:lang w:val="en-US" w:eastAsia="zh-CN"/>
        </w:rPr>
        <w:t>需</w:t>
      </w:r>
      <w:r>
        <w:rPr>
          <w:rFonts w:hint="eastAsia"/>
          <w:lang w:eastAsia="zh-Hans"/>
        </w:rPr>
        <w:t>可测量并记录150条数据）</w:t>
      </w:r>
      <w:r>
        <w:rPr>
          <w:rFonts w:hint="eastAsia"/>
          <w:lang w:eastAsia="zh-CN"/>
        </w:rPr>
        <w:t>。</w:t>
      </w:r>
    </w:p>
    <w:p>
      <w:pPr>
        <w:rPr>
          <w:rFonts w:hint="default" w:eastAsia="宋体"/>
          <w:lang w:val="en-US" w:eastAsia="zh-CN"/>
        </w:rPr>
      </w:pPr>
      <w:r>
        <w:rPr>
          <w:rFonts w:hint="eastAsia"/>
          <w:lang w:eastAsia="zh-Hans"/>
        </w:rPr>
        <w:t>2</w:t>
      </w:r>
      <w:r>
        <w:rPr>
          <w:rFonts w:hint="eastAsia"/>
          <w:lang w:eastAsia="zh-CN"/>
        </w:rPr>
        <w:t>、</w:t>
      </w:r>
      <w:r>
        <w:rPr>
          <w:rFonts w:hint="eastAsia"/>
          <w:lang w:eastAsia="zh-Hans"/>
        </w:rPr>
        <w:t>准确性</w:t>
      </w:r>
      <w:r>
        <w:rPr>
          <w:rFonts w:hint="eastAsia"/>
          <w:lang w:eastAsia="zh-CN"/>
        </w:rPr>
        <w:t>需</w:t>
      </w:r>
      <w:r>
        <w:rPr>
          <w:rFonts w:hint="eastAsia"/>
          <w:lang w:val="en-US" w:eastAsia="zh-CN"/>
        </w:rPr>
        <w:t>在</w:t>
      </w:r>
      <w:r>
        <w:rPr>
          <w:rFonts w:hint="eastAsia"/>
          <w:lang w:eastAsia="zh-Hans"/>
        </w:rPr>
        <w:t>±3mmHg</w:t>
      </w:r>
      <w:r>
        <w:rPr>
          <w:rFonts w:hint="eastAsia"/>
          <w:lang w:val="en-US" w:eastAsia="zh-CN"/>
        </w:rPr>
        <w:t>范围内。</w:t>
      </w:r>
    </w:p>
    <w:p>
      <w:pPr>
        <w:rPr>
          <w:rFonts w:hint="eastAsia" w:eastAsia="宋体"/>
          <w:lang w:eastAsia="zh-CN"/>
        </w:rPr>
      </w:pPr>
      <w:r>
        <w:rPr>
          <w:rFonts w:hint="eastAsia"/>
          <w:lang w:eastAsia="zh-Hans"/>
        </w:rPr>
        <w:t>3</w:t>
      </w:r>
      <w:r>
        <w:rPr>
          <w:rFonts w:hint="eastAsia"/>
          <w:lang w:eastAsia="zh-CN"/>
        </w:rPr>
        <w:t>、</w:t>
      </w:r>
      <w:r>
        <w:rPr>
          <w:rFonts w:hint="eastAsia"/>
          <w:lang w:eastAsia="zh-Hans"/>
        </w:rPr>
        <w:t>数据存储闪存储存</w:t>
      </w:r>
      <w:r>
        <w:rPr>
          <w:rFonts w:hint="eastAsia"/>
          <w:lang w:val="en-US" w:eastAsia="zh-CN"/>
        </w:rPr>
        <w:t>需达到</w:t>
      </w:r>
      <w:r>
        <w:rPr>
          <w:rFonts w:hint="eastAsia"/>
          <w:lang w:eastAsia="zh-Hans"/>
        </w:rPr>
        <w:t>200个读数</w:t>
      </w:r>
      <w:r>
        <w:rPr>
          <w:rFonts w:hint="eastAsia"/>
          <w:lang w:eastAsia="zh-CN"/>
        </w:rPr>
        <w:t>。</w:t>
      </w:r>
    </w:p>
    <w:p>
      <w:pPr>
        <w:rPr>
          <w:rFonts w:hint="eastAsia" w:eastAsia="宋体"/>
          <w:lang w:eastAsia="zh-CN"/>
        </w:rPr>
      </w:pPr>
      <w:r>
        <w:rPr>
          <w:rFonts w:hint="eastAsia"/>
          <w:lang w:eastAsia="zh-Hans"/>
        </w:rPr>
        <w:t>4</w:t>
      </w:r>
      <w:r>
        <w:rPr>
          <w:rFonts w:hint="eastAsia"/>
          <w:lang w:eastAsia="zh-CN"/>
        </w:rPr>
        <w:t>、</w:t>
      </w:r>
      <w:r>
        <w:rPr>
          <w:rFonts w:hint="eastAsia"/>
          <w:lang w:eastAsia="zh-Hans"/>
        </w:rPr>
        <w:t>取样周期</w:t>
      </w:r>
      <w:r>
        <w:rPr>
          <w:rFonts w:hint="eastAsia"/>
          <w:lang w:eastAsia="zh-CN"/>
        </w:rPr>
        <w:t>需</w:t>
      </w:r>
      <w:r>
        <w:rPr>
          <w:rFonts w:hint="eastAsia"/>
          <w:lang w:val="en-US" w:eastAsia="zh-CN"/>
        </w:rPr>
        <w:t>能</w:t>
      </w:r>
      <w:r>
        <w:rPr>
          <w:rFonts w:hint="eastAsia"/>
          <w:lang w:eastAsia="zh-Hans"/>
        </w:rPr>
        <w:t>提供5-120分钟9个可程序化周期</w:t>
      </w:r>
      <w:r>
        <w:rPr>
          <w:rFonts w:hint="eastAsia"/>
          <w:lang w:eastAsia="zh-CN"/>
        </w:rPr>
        <w:t>。</w:t>
      </w:r>
    </w:p>
    <w:p>
      <w:pPr>
        <w:rPr>
          <w:rFonts w:hint="eastAsia" w:eastAsia="宋体"/>
          <w:lang w:eastAsia="zh-CN"/>
        </w:rPr>
      </w:pPr>
      <w:r>
        <w:rPr>
          <w:rFonts w:hint="eastAsia"/>
          <w:lang w:eastAsia="zh-Hans"/>
        </w:rPr>
        <w:t>5</w:t>
      </w:r>
      <w:r>
        <w:rPr>
          <w:rFonts w:hint="eastAsia"/>
          <w:lang w:eastAsia="zh-CN"/>
        </w:rPr>
        <w:t>、</w:t>
      </w:r>
      <w:r>
        <w:rPr>
          <w:rFonts w:hint="eastAsia"/>
          <w:lang w:eastAsia="zh-Hans"/>
        </w:rPr>
        <w:t>净重量</w:t>
      </w:r>
      <w:r>
        <w:rPr>
          <w:rFonts w:hint="eastAsia"/>
          <w:lang w:eastAsia="zh-CN"/>
        </w:rPr>
        <w:t>需</w:t>
      </w:r>
      <w:r>
        <w:rPr>
          <w:rFonts w:hint="eastAsia"/>
          <w:lang w:eastAsia="zh-Hans"/>
        </w:rPr>
        <w:t>不超过120g（包括电池和袖带）</w:t>
      </w:r>
      <w:r>
        <w:rPr>
          <w:rFonts w:hint="eastAsia"/>
          <w:lang w:eastAsia="zh-CN"/>
        </w:rPr>
        <w:t>。</w:t>
      </w:r>
    </w:p>
    <w:p>
      <w:pPr>
        <w:rPr>
          <w:rFonts w:hint="eastAsia"/>
          <w:lang w:eastAsia="zh-Hans"/>
        </w:rPr>
      </w:pPr>
      <w:r>
        <w:rPr>
          <w:rFonts w:hint="eastAsia"/>
          <w:lang w:eastAsia="zh-Hans"/>
        </w:rPr>
        <w:t>6</w:t>
      </w:r>
      <w:r>
        <w:rPr>
          <w:rFonts w:hint="eastAsia"/>
          <w:lang w:eastAsia="zh-CN"/>
        </w:rPr>
        <w:t>、需</w:t>
      </w:r>
      <w:r>
        <w:rPr>
          <w:rFonts w:hint="eastAsia"/>
          <w:lang w:val="en-US" w:eastAsia="zh-CN"/>
        </w:rPr>
        <w:t>为</w:t>
      </w:r>
      <w:r>
        <w:rPr>
          <w:rFonts w:hint="eastAsia"/>
          <w:lang w:eastAsia="zh-Hans"/>
        </w:rPr>
        <w:t>可穿戴式佩戴，无袖管设计，方便佩戴。</w:t>
      </w:r>
    </w:p>
    <w:p>
      <w:pPr>
        <w:rPr>
          <w:rFonts w:hint="eastAsia"/>
          <w:lang w:eastAsia="zh-Hans"/>
        </w:rPr>
      </w:pPr>
      <w:r>
        <w:rPr>
          <w:rFonts w:hint="eastAsia"/>
          <w:lang w:eastAsia="zh-Hans"/>
        </w:rPr>
        <w:t>7</w:t>
      </w:r>
      <w:r>
        <w:rPr>
          <w:rFonts w:hint="eastAsia"/>
          <w:lang w:eastAsia="zh-CN"/>
        </w:rPr>
        <w:t>、需</w:t>
      </w:r>
      <w:r>
        <w:rPr>
          <w:rFonts w:hint="eastAsia"/>
          <w:lang w:eastAsia="zh-Hans"/>
        </w:rPr>
        <w:t>采用抗干扰动态血压技术，提供抗运动干扰能力。</w:t>
      </w:r>
    </w:p>
    <w:p>
      <w:pPr>
        <w:rPr>
          <w:rFonts w:hint="eastAsia"/>
          <w:lang w:eastAsia="zh-Hans"/>
        </w:rPr>
      </w:pPr>
      <w:r>
        <w:rPr>
          <w:rFonts w:hint="eastAsia"/>
          <w:lang w:eastAsia="zh-Hans"/>
        </w:rPr>
        <w:t>8</w:t>
      </w:r>
      <w:r>
        <w:rPr>
          <w:rFonts w:hint="eastAsia"/>
          <w:lang w:eastAsia="zh-CN"/>
        </w:rPr>
        <w:t>、需</w:t>
      </w:r>
      <w:r>
        <w:rPr>
          <w:rFonts w:hint="eastAsia"/>
          <w:lang w:val="en-US" w:eastAsia="zh-CN"/>
        </w:rPr>
        <w:t>具备</w:t>
      </w:r>
      <w:r>
        <w:rPr>
          <w:rFonts w:hint="eastAsia"/>
          <w:lang w:eastAsia="zh-Hans"/>
        </w:rPr>
        <w:t>体位信息记录，</w:t>
      </w:r>
      <w:r>
        <w:rPr>
          <w:rFonts w:hint="eastAsia"/>
          <w:lang w:val="en-US" w:eastAsia="zh-CN"/>
        </w:rPr>
        <w:t>方便</w:t>
      </w:r>
      <w:r>
        <w:rPr>
          <w:rFonts w:hint="eastAsia"/>
          <w:lang w:eastAsia="zh-Hans"/>
        </w:rPr>
        <w:t>协助医生判断血压升降原因。</w:t>
      </w:r>
    </w:p>
    <w:p>
      <w:pPr>
        <w:rPr>
          <w:rFonts w:hint="eastAsia"/>
          <w:lang w:eastAsia="zh-Hans"/>
        </w:rPr>
      </w:pPr>
      <w:r>
        <w:rPr>
          <w:rFonts w:hint="eastAsia"/>
          <w:lang w:eastAsia="zh-Hans"/>
        </w:rPr>
        <w:t>9</w:t>
      </w:r>
      <w:r>
        <w:rPr>
          <w:rFonts w:hint="eastAsia"/>
          <w:lang w:eastAsia="zh-CN"/>
        </w:rPr>
        <w:t>、需</w:t>
      </w:r>
      <w:r>
        <w:rPr>
          <w:rFonts w:hint="eastAsia"/>
          <w:lang w:val="en-US" w:eastAsia="zh-CN"/>
        </w:rPr>
        <w:t>具有</w:t>
      </w:r>
      <w:r>
        <w:rPr>
          <w:rFonts w:hint="eastAsia"/>
          <w:lang w:eastAsia="zh-Hans"/>
        </w:rPr>
        <w:t>智能升压技术，每次充气到上次测量读数</w:t>
      </w:r>
      <w:r>
        <w:rPr>
          <w:rFonts w:hint="eastAsia"/>
          <w:lang w:val="en-US" w:eastAsia="zh-CN"/>
        </w:rPr>
        <w:t>需达到</w:t>
      </w:r>
      <w:r>
        <w:rPr>
          <w:rFonts w:hint="eastAsia"/>
          <w:lang w:eastAsia="zh-Hans"/>
        </w:rPr>
        <w:t>38mmHg，以提高病人舒适性，减少测量时间。</w:t>
      </w:r>
    </w:p>
    <w:p>
      <w:pPr>
        <w:rPr>
          <w:rFonts w:hint="eastAsia"/>
          <w:lang w:eastAsia="zh-Hans"/>
        </w:rPr>
      </w:pPr>
      <w:r>
        <w:rPr>
          <w:rFonts w:hint="eastAsia"/>
          <w:lang w:eastAsia="zh-Hans"/>
        </w:rPr>
        <w:t>10</w:t>
      </w:r>
      <w:r>
        <w:rPr>
          <w:rFonts w:hint="eastAsia"/>
          <w:lang w:eastAsia="zh-CN"/>
        </w:rPr>
        <w:t>、</w:t>
      </w:r>
      <w:r>
        <w:rPr>
          <w:rFonts w:hint="eastAsia"/>
          <w:lang w:eastAsia="zh-Hans"/>
        </w:rPr>
        <w:t>袖带</w:t>
      </w:r>
      <w:r>
        <w:rPr>
          <w:rFonts w:hint="eastAsia"/>
          <w:lang w:val="en-US" w:eastAsia="zh-CN"/>
        </w:rPr>
        <w:t>需</w:t>
      </w:r>
      <w:r>
        <w:rPr>
          <w:rFonts w:hint="eastAsia"/>
          <w:lang w:eastAsia="zh-Hans"/>
        </w:rPr>
        <w:t>可</w:t>
      </w:r>
      <w:r>
        <w:rPr>
          <w:rFonts w:hint="eastAsia"/>
          <w:lang w:val="en-US" w:eastAsia="zh-CN"/>
        </w:rPr>
        <w:t>进行</w:t>
      </w:r>
      <w:r>
        <w:rPr>
          <w:rFonts w:hint="eastAsia"/>
          <w:lang w:eastAsia="zh-Hans"/>
        </w:rPr>
        <w:t>拆掉气囊再清洗，便于清洁，</w:t>
      </w:r>
      <w:r>
        <w:rPr>
          <w:rFonts w:hint="eastAsia"/>
          <w:lang w:val="en-US" w:eastAsia="zh-CN"/>
        </w:rPr>
        <w:t>需</w:t>
      </w:r>
      <w:r>
        <w:rPr>
          <w:rFonts w:hint="eastAsia"/>
          <w:lang w:eastAsia="zh-Hans"/>
        </w:rPr>
        <w:t>配备纯棉内衬，可免于清洗袖带。</w:t>
      </w:r>
    </w:p>
    <w:p>
      <w:pPr>
        <w:rPr>
          <w:rFonts w:hint="eastAsia" w:eastAsia="宋体"/>
          <w:lang w:eastAsia="zh-CN"/>
        </w:rPr>
      </w:pPr>
      <w:r>
        <w:rPr>
          <w:rFonts w:hint="eastAsia"/>
          <w:lang w:eastAsia="zh-Hans"/>
        </w:rPr>
        <w:t>11</w:t>
      </w:r>
      <w:r>
        <w:rPr>
          <w:rFonts w:hint="eastAsia"/>
          <w:lang w:eastAsia="zh-CN"/>
        </w:rPr>
        <w:t>、需</w:t>
      </w:r>
      <w:r>
        <w:rPr>
          <w:rFonts w:hint="eastAsia"/>
          <w:lang w:val="en-US" w:eastAsia="zh-CN"/>
        </w:rPr>
        <w:t>具备</w:t>
      </w:r>
      <w:r>
        <w:rPr>
          <w:rFonts w:hint="eastAsia"/>
          <w:lang w:eastAsia="zh-Hans"/>
        </w:rPr>
        <w:t>提供最大充气压设置功能</w:t>
      </w:r>
      <w:r>
        <w:rPr>
          <w:rFonts w:hint="eastAsia"/>
          <w:lang w:eastAsia="zh-CN"/>
        </w:rPr>
        <w:t>。</w:t>
      </w:r>
    </w:p>
    <w:p>
      <w:pPr>
        <w:rPr>
          <w:rFonts w:hint="eastAsia" w:eastAsia="宋体"/>
          <w:lang w:val="en-US" w:eastAsia="zh-CN"/>
        </w:rPr>
      </w:pPr>
      <w:r>
        <w:rPr>
          <w:rFonts w:hint="eastAsia"/>
          <w:lang w:eastAsia="zh-Hans"/>
        </w:rPr>
        <w:t>12</w:t>
      </w:r>
      <w:r>
        <w:rPr>
          <w:rFonts w:hint="eastAsia"/>
          <w:lang w:eastAsia="zh-CN"/>
        </w:rPr>
        <w:t>、需</w:t>
      </w:r>
      <w:r>
        <w:rPr>
          <w:rFonts w:hint="eastAsia"/>
          <w:lang w:val="en-US" w:eastAsia="zh-CN"/>
        </w:rPr>
        <w:t>具有</w:t>
      </w:r>
      <w:r>
        <w:rPr>
          <w:rFonts w:hint="eastAsia"/>
          <w:lang w:eastAsia="zh-Hans"/>
        </w:rPr>
        <w:t>测量失败,会自动重测</w:t>
      </w:r>
      <w:r>
        <w:rPr>
          <w:rFonts w:hint="eastAsia"/>
          <w:lang w:val="en-US" w:eastAsia="zh-CN"/>
        </w:rPr>
        <w:t>功能。</w:t>
      </w:r>
    </w:p>
    <w:p>
      <w:pPr>
        <w:rPr>
          <w:rFonts w:hint="eastAsia"/>
          <w:lang w:eastAsia="zh-Hans"/>
        </w:rPr>
      </w:pPr>
      <w:r>
        <w:rPr>
          <w:rFonts w:hint="eastAsia"/>
          <w:lang w:eastAsia="zh-Hans"/>
        </w:rPr>
        <w:t>13</w:t>
      </w:r>
      <w:r>
        <w:rPr>
          <w:rFonts w:hint="eastAsia"/>
          <w:lang w:eastAsia="zh-CN"/>
        </w:rPr>
        <w:t>、需</w:t>
      </w:r>
      <w:r>
        <w:rPr>
          <w:rFonts w:hint="eastAsia"/>
          <w:lang w:eastAsia="zh-Hans"/>
        </w:rPr>
        <w:t>配备LCD显示屏，机器自带前后翻页按键，</w:t>
      </w:r>
      <w:r>
        <w:rPr>
          <w:rFonts w:hint="eastAsia"/>
          <w:lang w:val="en-US" w:eastAsia="zh-CN"/>
        </w:rPr>
        <w:t>需可在</w:t>
      </w:r>
      <w:r>
        <w:rPr>
          <w:rFonts w:hint="eastAsia"/>
          <w:lang w:eastAsia="zh-Hans"/>
        </w:rPr>
        <w:t>显示屏回看数据。</w:t>
      </w:r>
    </w:p>
    <w:p>
      <w:pPr>
        <w:rPr>
          <w:rFonts w:hint="eastAsia" w:eastAsia="宋体"/>
          <w:lang w:eastAsia="zh-CN"/>
        </w:rPr>
      </w:pPr>
      <w:r>
        <w:rPr>
          <w:rFonts w:hint="eastAsia"/>
          <w:lang w:eastAsia="zh-Hans"/>
        </w:rPr>
        <w:t>14</w:t>
      </w:r>
      <w:r>
        <w:rPr>
          <w:rFonts w:hint="eastAsia"/>
          <w:lang w:eastAsia="zh-CN"/>
        </w:rPr>
        <w:t>、</w:t>
      </w:r>
      <w:r>
        <w:rPr>
          <w:rFonts w:hint="eastAsia"/>
          <w:lang w:eastAsia="zh-Hans"/>
        </w:rPr>
        <w:t>电池剩余电量</w:t>
      </w:r>
      <w:r>
        <w:rPr>
          <w:rFonts w:hint="eastAsia"/>
          <w:lang w:val="en-US" w:eastAsia="zh-CN"/>
        </w:rPr>
        <w:t>需</w:t>
      </w:r>
      <w:r>
        <w:rPr>
          <w:rFonts w:hint="eastAsia"/>
          <w:lang w:eastAsia="zh-Hans"/>
        </w:rPr>
        <w:t>可观测，</w:t>
      </w:r>
      <w:r>
        <w:rPr>
          <w:rFonts w:hint="eastAsia"/>
          <w:lang w:val="en-US" w:eastAsia="zh-CN"/>
        </w:rPr>
        <w:t>方</w:t>
      </w:r>
      <w:r>
        <w:rPr>
          <w:rFonts w:hint="eastAsia"/>
          <w:lang w:eastAsia="zh-Hans"/>
        </w:rPr>
        <w:t>便于判断是否需要充电</w:t>
      </w:r>
      <w:r>
        <w:rPr>
          <w:rFonts w:hint="eastAsia"/>
          <w:lang w:eastAsia="zh-CN"/>
        </w:rPr>
        <w:t>。</w:t>
      </w:r>
    </w:p>
    <w:p>
      <w:pPr>
        <w:rPr>
          <w:rFonts w:hint="eastAsia" w:eastAsia="宋体"/>
          <w:lang w:eastAsia="zh-CN"/>
        </w:rPr>
      </w:pPr>
      <w:r>
        <w:rPr>
          <w:rFonts w:hint="eastAsia"/>
          <w:lang w:val="en-US" w:eastAsia="zh-CN"/>
        </w:rPr>
        <w:t>15、</w:t>
      </w:r>
      <w:r>
        <w:rPr>
          <w:rFonts w:hint="eastAsia"/>
          <w:lang w:eastAsia="zh-CN"/>
        </w:rPr>
        <w:t>需</w:t>
      </w:r>
      <w:r>
        <w:rPr>
          <w:rFonts w:hint="eastAsia"/>
          <w:lang w:val="en-US" w:eastAsia="zh-CN"/>
        </w:rPr>
        <w:t>具备</w:t>
      </w:r>
      <w:r>
        <w:rPr>
          <w:rFonts w:hint="eastAsia"/>
          <w:lang w:eastAsia="zh-Hans"/>
        </w:rPr>
        <w:t>分析软件</w:t>
      </w:r>
      <w:r>
        <w:rPr>
          <w:rFonts w:hint="eastAsia"/>
          <w:lang w:eastAsia="zh-CN"/>
        </w:rPr>
        <w:t>，</w:t>
      </w:r>
      <w:r>
        <w:rPr>
          <w:rFonts w:hint="eastAsia"/>
          <w:lang w:val="en-US" w:eastAsia="zh-CN"/>
        </w:rPr>
        <w:t>需能</w:t>
      </w:r>
      <w:r>
        <w:rPr>
          <w:rFonts w:hint="eastAsia"/>
          <w:lang w:eastAsia="zh-Hans"/>
        </w:rPr>
        <w:t>提供数据表图、趋势图、血压数据统计图表、柱状图、饼图，每小时平均血压，血压速率乘积以及收缩压和舒张压，心率相关图（离散图）</w:t>
      </w:r>
      <w:r>
        <w:rPr>
          <w:rFonts w:hint="eastAsia"/>
          <w:lang w:eastAsia="zh-CN"/>
        </w:rPr>
        <w:t>。</w:t>
      </w:r>
    </w:p>
    <w:p>
      <w:pPr>
        <w:rPr>
          <w:rFonts w:hint="eastAsia"/>
          <w:lang w:eastAsia="zh-Hans"/>
        </w:rPr>
      </w:pPr>
      <w:r>
        <w:rPr>
          <w:rFonts w:hint="eastAsia"/>
          <w:lang w:val="en-US" w:eastAsia="zh-CN"/>
        </w:rPr>
        <w:t>16、</w:t>
      </w:r>
      <w:r>
        <w:rPr>
          <w:rFonts w:hint="eastAsia"/>
          <w:lang w:eastAsia="zh-Hans"/>
        </w:rPr>
        <w:t>软件</w:t>
      </w:r>
      <w:r>
        <w:rPr>
          <w:rFonts w:hint="eastAsia"/>
          <w:lang w:val="en-US" w:eastAsia="zh-CN"/>
        </w:rPr>
        <w:t>需能</w:t>
      </w:r>
      <w:r>
        <w:rPr>
          <w:rFonts w:hint="eastAsia"/>
          <w:lang w:eastAsia="zh-Hans"/>
        </w:rPr>
        <w:t>自由设定报告内容、可根据需要自动选择报告类型打印报告，无需按页打印。</w:t>
      </w:r>
    </w:p>
    <w:p>
      <w:pPr>
        <w:rPr>
          <w:rFonts w:hint="eastAsia" w:eastAsia="宋体"/>
          <w:lang w:eastAsia="zh-CN"/>
        </w:rPr>
      </w:pPr>
      <w:r>
        <w:rPr>
          <w:rFonts w:hint="eastAsia"/>
          <w:lang w:val="en-US" w:eastAsia="zh-CN"/>
        </w:rPr>
        <w:t>17、</w:t>
      </w:r>
      <w:r>
        <w:rPr>
          <w:rFonts w:hint="eastAsia"/>
          <w:lang w:eastAsia="zh-CN"/>
        </w:rPr>
        <w:t>需</w:t>
      </w:r>
      <w:r>
        <w:rPr>
          <w:rFonts w:hint="eastAsia"/>
          <w:lang w:eastAsia="zh-Hans"/>
        </w:rPr>
        <w:t>提供儿童自适应血压阈值</w:t>
      </w:r>
      <w:r>
        <w:rPr>
          <w:rFonts w:hint="eastAsia"/>
          <w:lang w:eastAsia="zh-CN"/>
        </w:rPr>
        <w:t>。</w:t>
      </w:r>
    </w:p>
    <w:p>
      <w:pPr>
        <w:rPr>
          <w:rFonts w:hint="eastAsia" w:eastAsia="宋体"/>
          <w:lang w:eastAsia="zh-CN"/>
        </w:rPr>
      </w:pPr>
      <w:r>
        <w:rPr>
          <w:rFonts w:hint="eastAsia"/>
          <w:lang w:val="en-US" w:eastAsia="zh-CN"/>
        </w:rPr>
        <w:t>18、</w:t>
      </w:r>
      <w:r>
        <w:rPr>
          <w:rFonts w:hint="eastAsia"/>
          <w:lang w:eastAsia="zh-CN"/>
        </w:rPr>
        <w:t>需满足</w:t>
      </w:r>
      <w:r>
        <w:rPr>
          <w:rFonts w:hint="eastAsia"/>
          <w:lang w:eastAsia="zh-Hans"/>
        </w:rPr>
        <w:t>统计计算血压晨峰系数，血压变异系数，动脉硬化指数，并显示在统计页中</w:t>
      </w:r>
      <w:r>
        <w:rPr>
          <w:rFonts w:hint="eastAsia"/>
          <w:lang w:eastAsia="zh-CN"/>
        </w:rPr>
        <w:t>。</w:t>
      </w:r>
    </w:p>
    <w:p>
      <w:pPr>
        <w:rPr>
          <w:rFonts w:hint="eastAsia"/>
          <w:lang w:eastAsia="zh-Hans"/>
        </w:rPr>
      </w:pPr>
      <w:r>
        <w:rPr>
          <w:rFonts w:hint="eastAsia"/>
          <w:lang w:val="en-US" w:eastAsia="zh-CN"/>
        </w:rPr>
        <w:t>19、</w:t>
      </w:r>
      <w:r>
        <w:rPr>
          <w:rFonts w:hint="eastAsia"/>
          <w:lang w:eastAsia="zh-CN"/>
        </w:rPr>
        <w:t>需配备</w:t>
      </w:r>
      <w:r>
        <w:rPr>
          <w:rFonts w:hint="eastAsia"/>
          <w:lang w:eastAsia="zh-Hans"/>
        </w:rPr>
        <w:t>电子搜索功能，读取数据时可以轻易找到病人信息，无需重新手工输入</w:t>
      </w:r>
    </w:p>
    <w:p>
      <w:pPr>
        <w:rPr>
          <w:rFonts w:hint="eastAsia" w:eastAsia="宋体"/>
          <w:lang w:eastAsia="zh-CN"/>
        </w:rPr>
      </w:pPr>
      <w:r>
        <w:rPr>
          <w:rFonts w:hint="eastAsia"/>
          <w:lang w:val="en-US" w:eastAsia="zh-CN"/>
        </w:rPr>
        <w:t>20、</w:t>
      </w:r>
      <w:r>
        <w:rPr>
          <w:rFonts w:hint="eastAsia"/>
          <w:lang w:eastAsia="zh-Hans"/>
        </w:rPr>
        <w:t>趋势图</w:t>
      </w:r>
      <w:r>
        <w:rPr>
          <w:rFonts w:hint="eastAsia"/>
          <w:lang w:eastAsia="zh-CN"/>
        </w:rPr>
        <w:t>需</w:t>
      </w:r>
      <w:r>
        <w:rPr>
          <w:rFonts w:hint="eastAsia"/>
          <w:lang w:eastAsia="zh-Hans"/>
        </w:rPr>
        <w:t>容纳</w:t>
      </w:r>
      <w:r>
        <w:rPr>
          <w:rFonts w:hint="eastAsia"/>
          <w:lang w:val="en-US" w:eastAsia="zh-CN"/>
        </w:rPr>
        <w:t>低于</w:t>
      </w:r>
      <w:r>
        <w:rPr>
          <w:rFonts w:hint="eastAsia"/>
          <w:lang w:eastAsia="zh-Hans"/>
        </w:rPr>
        <w:t>72小时的数据</w:t>
      </w:r>
      <w:r>
        <w:rPr>
          <w:rFonts w:hint="eastAsia"/>
          <w:lang w:eastAsia="zh-CN"/>
        </w:rPr>
        <w:t>。</w:t>
      </w:r>
    </w:p>
    <w:p>
      <w:pPr>
        <w:rPr>
          <w:rFonts w:hint="eastAsia" w:eastAsia="宋体"/>
          <w:lang w:eastAsia="zh-CN"/>
        </w:rPr>
      </w:pPr>
      <w:r>
        <w:rPr>
          <w:rFonts w:hint="eastAsia"/>
          <w:lang w:val="en-US" w:eastAsia="zh-CN"/>
        </w:rPr>
        <w:t>21、</w:t>
      </w:r>
      <w:r>
        <w:rPr>
          <w:rFonts w:hint="eastAsia"/>
          <w:lang w:eastAsia="zh-CN"/>
        </w:rPr>
        <w:t>需</w:t>
      </w:r>
      <w:r>
        <w:rPr>
          <w:rFonts w:hint="eastAsia"/>
          <w:lang w:val="en-US" w:eastAsia="zh-CN"/>
        </w:rPr>
        <w:t>能</w:t>
      </w:r>
      <w:r>
        <w:rPr>
          <w:rFonts w:hint="eastAsia"/>
          <w:lang w:eastAsia="zh-Hans"/>
        </w:rPr>
        <w:t>自动生成PDF格式报告</w:t>
      </w:r>
      <w:r>
        <w:rPr>
          <w:rFonts w:hint="eastAsia"/>
          <w:lang w:eastAsia="zh-CN"/>
        </w:rPr>
        <w:t>。</w:t>
      </w:r>
    </w:p>
    <w:p>
      <w:pPr>
        <w:rPr>
          <w:rFonts w:hint="eastAsia"/>
          <w:lang w:eastAsia="zh-CN"/>
        </w:rPr>
      </w:pPr>
      <w:r>
        <w:rPr>
          <w:rFonts w:hint="eastAsia"/>
          <w:lang w:val="en-US" w:eastAsia="zh-CN"/>
        </w:rPr>
        <w:t>22、</w:t>
      </w:r>
      <w:r>
        <w:rPr>
          <w:rFonts w:hint="eastAsia"/>
          <w:lang w:eastAsia="zh-Hans"/>
        </w:rPr>
        <w:t>软件</w:t>
      </w:r>
      <w:r>
        <w:rPr>
          <w:rFonts w:hint="eastAsia"/>
          <w:lang w:eastAsia="zh-CN"/>
        </w:rPr>
        <w:t>需</w:t>
      </w:r>
      <w:r>
        <w:rPr>
          <w:rFonts w:hint="eastAsia"/>
          <w:lang w:val="en-US" w:eastAsia="zh-CN"/>
        </w:rPr>
        <w:t>具有</w:t>
      </w:r>
      <w:r>
        <w:rPr>
          <w:rFonts w:hint="eastAsia"/>
          <w:lang w:eastAsia="zh-Hans"/>
        </w:rPr>
        <w:t>可以设置收缩压、舒张压、夜间血压、背景、血压阈值等图表颜色</w:t>
      </w:r>
      <w:r>
        <w:rPr>
          <w:rFonts w:hint="eastAsia"/>
          <w:lang w:eastAsia="zh-CN"/>
        </w:rPr>
        <w:t>。</w:t>
      </w:r>
    </w:p>
    <w:p>
      <w:pPr>
        <w:rPr>
          <w:rFonts w:hint="eastAsia" w:eastAsia="宋体"/>
          <w:lang w:eastAsia="zh-CN"/>
        </w:rPr>
      </w:pPr>
      <w:r>
        <w:rPr>
          <w:rFonts w:hint="eastAsia"/>
          <w:lang w:val="en-US" w:eastAsia="zh-CN"/>
        </w:rPr>
        <w:t>23、</w:t>
      </w:r>
      <w:r>
        <w:rPr>
          <w:rFonts w:hint="eastAsia"/>
          <w:lang w:eastAsia="zh-CN"/>
        </w:rPr>
        <w:t>需</w:t>
      </w:r>
      <w:r>
        <w:rPr>
          <w:rFonts w:hint="eastAsia"/>
          <w:lang w:val="en-US" w:eastAsia="zh-CN"/>
        </w:rPr>
        <w:t>具有</w:t>
      </w:r>
      <w:r>
        <w:rPr>
          <w:rFonts w:hint="eastAsia"/>
          <w:lang w:eastAsia="zh-Hans"/>
        </w:rPr>
        <w:t>血压比较分析功能。软件可以比较最近两次就诊的血压数据</w:t>
      </w:r>
      <w:r>
        <w:rPr>
          <w:rFonts w:hint="eastAsia"/>
          <w:lang w:eastAsia="zh-CN"/>
        </w:rPr>
        <w:t>。</w:t>
      </w:r>
    </w:p>
    <w:p>
      <w:pPr>
        <w:rPr>
          <w:rFonts w:hint="eastAsia" w:eastAsia="宋体"/>
          <w:lang w:eastAsia="zh-CN"/>
        </w:rPr>
      </w:pPr>
      <w:r>
        <w:rPr>
          <w:rFonts w:hint="eastAsia"/>
          <w:lang w:val="en-US" w:eastAsia="zh-CN"/>
        </w:rPr>
        <w:t>24、</w:t>
      </w:r>
      <w:r>
        <w:rPr>
          <w:rFonts w:hint="eastAsia"/>
          <w:lang w:eastAsia="zh-CN"/>
        </w:rPr>
        <w:t>需</w:t>
      </w:r>
      <w:r>
        <w:rPr>
          <w:rFonts w:hint="eastAsia"/>
          <w:lang w:val="en-US" w:eastAsia="zh-CN"/>
        </w:rPr>
        <w:t>能</w:t>
      </w:r>
      <w:r>
        <w:rPr>
          <w:rFonts w:hint="eastAsia"/>
          <w:lang w:eastAsia="zh-Hans"/>
        </w:rPr>
        <w:t>提供电子签名，</w:t>
      </w:r>
      <w:r>
        <w:rPr>
          <w:rFonts w:hint="eastAsia"/>
          <w:lang w:val="en-US" w:eastAsia="zh-CN"/>
        </w:rPr>
        <w:t>并</w:t>
      </w:r>
      <w:r>
        <w:rPr>
          <w:rFonts w:hint="eastAsia"/>
          <w:lang w:eastAsia="zh-Hans"/>
        </w:rPr>
        <w:t>可设置医院LOGO</w:t>
      </w:r>
      <w:r>
        <w:rPr>
          <w:rFonts w:hint="eastAsia"/>
          <w:lang w:eastAsia="zh-CN"/>
        </w:rPr>
        <w:t>。</w:t>
      </w:r>
      <w:bookmarkStart w:id="0" w:name="_GoBack"/>
      <w:bookmarkEnd w:id="0"/>
    </w:p>
    <w:p/>
    <w:p>
      <w:pPr>
        <w:pStyle w:val="4"/>
        <w:ind w:left="0" w:leftChars="0" w:firstLine="0" w:firstLineChars="0"/>
        <w:rPr>
          <w:rFonts w:hint="eastAsia"/>
          <w:b w:val="0"/>
          <w:bCs w:val="0"/>
          <w:lang w:eastAsia="zh-CN"/>
        </w:rPr>
      </w:pPr>
    </w:p>
    <w:p>
      <w:pPr>
        <w:pStyle w:val="4"/>
        <w:ind w:left="0" w:leftChars="0" w:firstLine="0" w:firstLineChars="0"/>
        <w:rPr>
          <w:rFonts w:hint="eastAsia"/>
          <w:b w:val="0"/>
          <w:bCs w:val="0"/>
          <w:lang w:eastAsia="zh-CN"/>
        </w:rPr>
      </w:pPr>
    </w:p>
    <w:p>
      <w:pPr>
        <w:pStyle w:val="4"/>
        <w:ind w:left="0" w:leftChars="0" w:firstLine="0" w:firstLineChars="0"/>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YzNDAzODhlYjEzYWIzYmZmNWZmZDMyNTYxYTIifQ=="/>
    <w:docVar w:name="KSO_WPS_MARK_KEY" w:val="29c89ca9-04e6-4bb6-8e4f-8ec5d32081c4"/>
  </w:docVars>
  <w:rsids>
    <w:rsidRoot w:val="099D6AD2"/>
    <w:rsid w:val="099D6AD2"/>
    <w:rsid w:val="0DBF3093"/>
    <w:rsid w:val="180873EA"/>
    <w:rsid w:val="192308C3"/>
    <w:rsid w:val="1A716B6B"/>
    <w:rsid w:val="38D33704"/>
    <w:rsid w:val="40677641"/>
    <w:rsid w:val="56573D11"/>
    <w:rsid w:val="69997636"/>
    <w:rsid w:val="6BCB75BF"/>
    <w:rsid w:val="77C349BD"/>
    <w:rsid w:val="7BD3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Indent"/>
    <w:basedOn w:val="1"/>
    <w:autoRedefine/>
    <w:qFormat/>
    <w:uiPriority w:val="0"/>
    <w:pPr>
      <w:spacing w:after="120"/>
      <w:ind w:left="420" w:leftChars="200"/>
    </w:pPr>
  </w:style>
  <w:style w:type="paragraph" w:styleId="4">
    <w:name w:val="Body Text First Indent 2"/>
    <w:basedOn w:val="3"/>
    <w:autoRedefine/>
    <w:qFormat/>
    <w:uiPriority w:val="0"/>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4311</Words>
  <Characters>5255</Characters>
  <Lines>0</Lines>
  <Paragraphs>0</Paragraphs>
  <TotalTime>82</TotalTime>
  <ScaleCrop>false</ScaleCrop>
  <LinksUpToDate>false</LinksUpToDate>
  <CharactersWithSpaces>5860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2024-05-31T03:08:00Z</dcterms:created>
  <dc:creator>L松强</dc:creator>
  <cp:lastModifiedBy>L松强</cp:lastModifiedBy>
  <dcterms:modified xsi:type="dcterms:W3CDTF">2024-06-20T08:51:21Z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4B1044637A4C47A3909302831C33E5B2_11</vt:lpwstr>
  </property>
</Properties>
</file>