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7" w:line="219" w:lineRule="auto"/>
        <w:ind w:left="20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关于护士鞋的参考参数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numPr>
          <w:ilvl w:val="0"/>
          <w:numId w:val="1"/>
        </w:numPr>
        <w:spacing w:before="91" w:line="216" w:lineRule="auto"/>
        <w:rPr>
          <w:rFonts w:hint="eastAsia" w:ascii="宋体" w:hAnsi="宋体" w:eastAsia="宋体" w:cs="宋体"/>
          <w:spacing w:val="-6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4"/>
          <w:sz w:val="28"/>
          <w:szCs w:val="28"/>
          <w:lang w:val="en-US" w:eastAsia="zh-CN"/>
        </w:rPr>
        <w:t>采 购 数 量 8 2 8 双 。</w:t>
      </w:r>
    </w:p>
    <w:p>
      <w:pPr>
        <w:numPr>
          <w:ilvl w:val="0"/>
          <w:numId w:val="1"/>
        </w:numPr>
        <w:spacing w:before="91" w:line="21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外观大方、精美，牛皮厚度最好是大于1.4mm,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舒适柔软透气。</w:t>
      </w:r>
    </w:p>
    <w:p>
      <w:pPr>
        <w:spacing w:before="285" w:line="311" w:lineRule="auto"/>
        <w:ind w:right="116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鞋垫：好的减震及吸附透气功能，材料最好是大于5mm</w:t>
      </w:r>
      <w:r>
        <w:rPr>
          <w:rFonts w:ascii="宋体" w:hAnsi="宋体" w:eastAsia="宋体" w:cs="宋体"/>
          <w:spacing w:val="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的天然乳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胶。</w:t>
      </w:r>
    </w:p>
    <w:p>
      <w:pPr>
        <w:spacing w:before="276" w:line="342" w:lineRule="auto"/>
        <w:ind w:right="10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鞋底：有弹性、柔软，有透气及防滑设计。穿</w:t>
      </w:r>
      <w:r>
        <w:rPr>
          <w:rFonts w:ascii="宋体" w:hAnsi="宋体" w:eastAsia="宋体" w:cs="宋体"/>
          <w:spacing w:val="-3"/>
          <w:sz w:val="28"/>
          <w:szCs w:val="28"/>
        </w:rPr>
        <w:t>着达到静音、轻松、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安稳、穿着舒适；弹性好耐磨底，有效的支撑功能。鞋底防滑性能检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测达标。</w:t>
      </w:r>
    </w:p>
    <w:p>
      <w:pPr>
        <w:spacing w:before="27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8"/>
          <w:sz w:val="28"/>
          <w:szCs w:val="28"/>
        </w:rPr>
        <w:t>.护士鞋成品环保要求如甲醛、铬、禁用偶氮染料等含量的测定达标。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76" w:line="342" w:lineRule="auto"/>
        <w:ind w:right="1033"/>
        <w:rPr>
          <w:rFonts w:ascii="宋体" w:hAnsi="宋体" w:eastAsia="宋体" w:cs="宋体"/>
          <w:spacing w:val="-64"/>
          <w:sz w:val="28"/>
          <w:szCs w:val="28"/>
        </w:rPr>
      </w:pPr>
      <w:bookmarkStart w:id="0" w:name="_GoBack"/>
      <w:bookmarkEnd w:id="0"/>
    </w:p>
    <w:p>
      <w:pPr>
        <w:spacing w:before="1" w:line="1810" w:lineRule="exact"/>
        <w:ind w:firstLine="5359"/>
        <w:textAlignment w:val="center"/>
      </w:pPr>
    </w:p>
    <w:sectPr>
      <w:headerReference r:id="rId5" w:type="default"/>
      <w:pgSz w:w="11900" w:h="16820"/>
      <w:pgMar w:top="400" w:right="890" w:bottom="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225BC"/>
    <w:multiLevelType w:val="singleLevel"/>
    <w:tmpl w:val="5FB225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0YzdiZjM1YWIzM2QwYmYzYmY2ZjI1MmM0YWZlYmEifQ=="/>
  </w:docVars>
  <w:rsids>
    <w:rsidRoot w:val="00000000"/>
    <w:rsid w:val="593469FA"/>
    <w:rsid w:val="7E6C5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174</Characters>
  <TotalTime>1</TotalTime>
  <ScaleCrop>false</ScaleCrop>
  <LinksUpToDate>false</LinksUpToDate>
  <CharactersWithSpaces>184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2023-04-13T10:30:00Z</dcterms:created>
  <dc:creator>Kingsoft-PDF</dc:creator>
  <cp:lastModifiedBy>Lenovo</cp:lastModifiedBy>
  <dcterms:modified xsi:type="dcterms:W3CDTF">2023-04-14T02:03:36Z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2023-04-13T10:30:48Z</vt:filetime>
  </property>
  <property fmtid="{D5CDD505-2E9C-101B-9397-08002B2CF9AE}" pid="4" name="UsrData">
    <vt:lpwstr>6437694d0d38b70015b5c45c</vt:lpwstr>
  </property>
  <property fmtid="{D5CDD505-2E9C-101B-9397-08002B2CF9AE}" pid="5" name="KSOProductBuildVer">
    <vt:lpwstr>2052-11.1.0.14036</vt:lpwstr>
  </property>
  <property fmtid="{D5CDD505-2E9C-101B-9397-08002B2CF9AE}" pid="6" name="ICV">
    <vt:lpwstr>AE535FA9F9334750AC60809DE21C05C1_12</vt:lpwstr>
  </property>
</Properties>
</file>